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B2E55" w:rsidRDefault="00DB2E55">
      <w:pPr>
        <w:pStyle w:val="ConsPlusTitlePage"/>
      </w:pPr>
      <w:r>
        <w:t xml:space="preserve">Документ предоставлен </w:t>
      </w:r>
      <w:hyperlink r:id="rId4">
        <w:r>
          <w:rPr>
            <w:color w:val="0000FF"/>
          </w:rPr>
          <w:t>КонсультантПлюс</w:t>
        </w:r>
      </w:hyperlink>
      <w:r>
        <w:br/>
      </w:r>
    </w:p>
    <w:p w:rsidR="00DB2E55" w:rsidRDefault="00DB2E55">
      <w:pPr>
        <w:pStyle w:val="ConsPlusNormal"/>
        <w:jc w:val="both"/>
        <w:outlineLvl w:val="0"/>
      </w:pPr>
    </w:p>
    <w:p w:rsidR="00DB2E55" w:rsidRDefault="00DB2E55">
      <w:pPr>
        <w:pStyle w:val="ConsPlusTitle"/>
        <w:jc w:val="center"/>
        <w:outlineLvl w:val="0"/>
      </w:pPr>
      <w:r>
        <w:t>ДУМА ГОРОДСКОГО ОКРУГА "ГОРОД ЧИТА"</w:t>
      </w:r>
    </w:p>
    <w:p w:rsidR="00DB2E55" w:rsidRDefault="00DB2E55">
      <w:pPr>
        <w:pStyle w:val="ConsPlusTitle"/>
        <w:jc w:val="center"/>
      </w:pPr>
    </w:p>
    <w:p w:rsidR="00DB2E55" w:rsidRDefault="00DB2E55">
      <w:pPr>
        <w:pStyle w:val="ConsPlusTitle"/>
        <w:jc w:val="center"/>
      </w:pPr>
      <w:r>
        <w:t>РЕШЕНИЕ</w:t>
      </w:r>
    </w:p>
    <w:p w:rsidR="00DB2E55" w:rsidRDefault="00DB2E55">
      <w:pPr>
        <w:pStyle w:val="ConsPlusTitle"/>
        <w:jc w:val="center"/>
      </w:pPr>
      <w:r>
        <w:t>от 21 мая 2015 г. N 76</w:t>
      </w:r>
    </w:p>
    <w:p w:rsidR="00DB2E55" w:rsidRDefault="00DB2E55">
      <w:pPr>
        <w:pStyle w:val="ConsPlusTitle"/>
        <w:jc w:val="center"/>
      </w:pPr>
    </w:p>
    <w:p w:rsidR="00DB2E55" w:rsidRDefault="00DB2E55">
      <w:pPr>
        <w:pStyle w:val="ConsPlusTitle"/>
        <w:jc w:val="center"/>
      </w:pPr>
      <w:r>
        <w:t>ОБ УСТАНОВЛЕНИИ ПОРЯДКА ОПРЕДЕЛЕНИЯ АРЕНДНОЙ ПЛАТЫ</w:t>
      </w:r>
    </w:p>
    <w:p w:rsidR="00DB2E55" w:rsidRDefault="00DB2E55">
      <w:pPr>
        <w:pStyle w:val="ConsPlusTitle"/>
        <w:jc w:val="center"/>
      </w:pPr>
      <w:r>
        <w:t>ЗА ЗЕМЕЛЬНЫЕ УЧАСТКИ, НАХОДЯЩИЕСЯ В МУНИЦИПАЛЬНОЙ</w:t>
      </w:r>
    </w:p>
    <w:p w:rsidR="00DB2E55" w:rsidRDefault="00DB2E55">
      <w:pPr>
        <w:pStyle w:val="ConsPlusTitle"/>
        <w:jc w:val="center"/>
      </w:pPr>
      <w:r>
        <w:t>СОБСТВЕННОСТИ ГОРОДСКОГО ОКРУГА "ГОРОД ЧИТА"</w:t>
      </w:r>
    </w:p>
    <w:p w:rsidR="00DB2E55" w:rsidRDefault="00DB2E55">
      <w:pPr>
        <w:pStyle w:val="ConsPlusTitle"/>
        <w:jc w:val="center"/>
      </w:pPr>
      <w:r>
        <w:t>И ПРЕДОСТАВЛЕННЫЕ В АРЕНДУ БЕЗ ТОРГОВ</w:t>
      </w:r>
    </w:p>
    <w:p w:rsidR="00DB2E55" w:rsidRDefault="00DB2E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2E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2E55" w:rsidRDefault="00DB2E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2E55" w:rsidRDefault="00DB2E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2E55" w:rsidRDefault="00DB2E55">
            <w:pPr>
              <w:pStyle w:val="ConsPlusNormal"/>
              <w:jc w:val="center"/>
            </w:pPr>
            <w:r>
              <w:rPr>
                <w:color w:val="392C69"/>
              </w:rPr>
              <w:t>Список изменяющих документов</w:t>
            </w:r>
          </w:p>
          <w:p w:rsidR="00DB2E55" w:rsidRDefault="00DB2E55">
            <w:pPr>
              <w:pStyle w:val="ConsPlusNormal"/>
              <w:jc w:val="center"/>
            </w:pPr>
            <w:r>
              <w:rPr>
                <w:color w:val="392C69"/>
              </w:rPr>
              <w:t>(в ред. Решений Думы городского округа "Город Чита"</w:t>
            </w:r>
          </w:p>
          <w:p w:rsidR="00DB2E55" w:rsidRDefault="00DB2E55">
            <w:pPr>
              <w:pStyle w:val="ConsPlusNormal"/>
              <w:jc w:val="center"/>
            </w:pPr>
            <w:r>
              <w:rPr>
                <w:color w:val="392C69"/>
              </w:rPr>
              <w:t xml:space="preserve">от 19.11.2015 </w:t>
            </w:r>
            <w:hyperlink r:id="rId5">
              <w:r>
                <w:rPr>
                  <w:color w:val="0000FF"/>
                </w:rPr>
                <w:t>N 159</w:t>
              </w:r>
            </w:hyperlink>
            <w:r>
              <w:rPr>
                <w:color w:val="392C69"/>
              </w:rPr>
              <w:t xml:space="preserve">, от 28.12.2016 </w:t>
            </w:r>
            <w:hyperlink r:id="rId6">
              <w:r>
                <w:rPr>
                  <w:color w:val="0000FF"/>
                </w:rPr>
                <w:t>N 200</w:t>
              </w:r>
            </w:hyperlink>
            <w:r>
              <w:rPr>
                <w:color w:val="392C69"/>
              </w:rPr>
              <w:t xml:space="preserve">, от 24.09.2020 </w:t>
            </w:r>
            <w:hyperlink r:id="rId7">
              <w:r>
                <w:rPr>
                  <w:color w:val="0000FF"/>
                </w:rPr>
                <w:t>N 100</w:t>
              </w:r>
            </w:hyperlink>
            <w:r>
              <w:rPr>
                <w:color w:val="392C69"/>
              </w:rPr>
              <w:t>,</w:t>
            </w:r>
          </w:p>
          <w:p w:rsidR="00DB2E55" w:rsidRDefault="00DB2E55">
            <w:pPr>
              <w:pStyle w:val="ConsPlusNormal"/>
              <w:jc w:val="center"/>
            </w:pPr>
            <w:r>
              <w:rPr>
                <w:color w:val="392C69"/>
              </w:rPr>
              <w:t xml:space="preserve">от 31.03.2022 </w:t>
            </w:r>
            <w:hyperlink r:id="rId8">
              <w:r>
                <w:rPr>
                  <w:color w:val="0000FF"/>
                </w:rPr>
                <w:t>N 23</w:t>
              </w:r>
            </w:hyperlink>
            <w:r>
              <w:rPr>
                <w:color w:val="392C69"/>
              </w:rPr>
              <w:t>,</w:t>
            </w:r>
          </w:p>
          <w:p w:rsidR="00DB2E55" w:rsidRDefault="00DB2E55">
            <w:pPr>
              <w:pStyle w:val="ConsPlusNormal"/>
              <w:jc w:val="center"/>
            </w:pPr>
            <w:r>
              <w:rPr>
                <w:color w:val="392C69"/>
              </w:rPr>
              <w:t xml:space="preserve">с изм., внесенными </w:t>
            </w:r>
            <w:hyperlink r:id="rId9">
              <w:r>
                <w:rPr>
                  <w:color w:val="0000FF"/>
                </w:rPr>
                <w:t>Решением</w:t>
              </w:r>
            </w:hyperlink>
            <w:r>
              <w:rPr>
                <w:color w:val="392C69"/>
              </w:rPr>
              <w:t xml:space="preserve"> Забайкальского краевого суда</w:t>
            </w:r>
          </w:p>
          <w:p w:rsidR="00DB2E55" w:rsidRDefault="00DB2E55">
            <w:pPr>
              <w:pStyle w:val="ConsPlusNormal"/>
              <w:jc w:val="center"/>
            </w:pPr>
            <w:r>
              <w:rPr>
                <w:color w:val="392C69"/>
              </w:rPr>
              <w:t>от 19.02.2018 N 3а-52/2018)</w:t>
            </w:r>
          </w:p>
        </w:tc>
        <w:tc>
          <w:tcPr>
            <w:tcW w:w="113" w:type="dxa"/>
            <w:tcBorders>
              <w:top w:val="nil"/>
              <w:left w:val="nil"/>
              <w:bottom w:val="nil"/>
              <w:right w:val="nil"/>
            </w:tcBorders>
            <w:shd w:val="clear" w:color="auto" w:fill="F4F3F8"/>
            <w:tcMar>
              <w:top w:w="0" w:type="dxa"/>
              <w:left w:w="0" w:type="dxa"/>
              <w:bottom w:w="0" w:type="dxa"/>
              <w:right w:w="0" w:type="dxa"/>
            </w:tcMar>
          </w:tcPr>
          <w:p w:rsidR="00DB2E55" w:rsidRDefault="00DB2E55">
            <w:pPr>
              <w:pStyle w:val="ConsPlusNormal"/>
            </w:pPr>
          </w:p>
        </w:tc>
      </w:tr>
    </w:tbl>
    <w:p w:rsidR="00DB2E55" w:rsidRDefault="00DB2E55">
      <w:pPr>
        <w:pStyle w:val="ConsPlusNormal"/>
        <w:jc w:val="both"/>
      </w:pPr>
    </w:p>
    <w:p w:rsidR="00DB2E55" w:rsidRDefault="00DB2E55">
      <w:pPr>
        <w:pStyle w:val="ConsPlusNormal"/>
        <w:ind w:firstLine="540"/>
        <w:jc w:val="both"/>
      </w:pPr>
      <w:r>
        <w:t xml:space="preserve">Рассмотрев документы, представленные руководителем администрации городского округа "Город Чита", об установлении Порядка определения арендной платы за земельные участки, находящиеся в муниципальной собственности городского округа "Город Чита" и предоставленные в аренду без торгов, в соответствии с </w:t>
      </w:r>
      <w:hyperlink r:id="rId10">
        <w:r>
          <w:rPr>
            <w:color w:val="0000FF"/>
          </w:rPr>
          <w:t>подпунктом 3 пункта 3 статьи 39.7</w:t>
        </w:r>
      </w:hyperlink>
      <w:r>
        <w:t xml:space="preserve"> Земельного кодекса Российской Федерации, руководствуясь </w:t>
      </w:r>
      <w:hyperlink r:id="rId11">
        <w:r>
          <w:rPr>
            <w:color w:val="0000FF"/>
          </w:rPr>
          <w:t>статьей 23</w:t>
        </w:r>
      </w:hyperlink>
      <w:r>
        <w:t xml:space="preserve"> Устава городского округа "Город Чита", Дума городского округа решила:</w:t>
      </w:r>
    </w:p>
    <w:p w:rsidR="00DB2E55" w:rsidRDefault="00DB2E55">
      <w:pPr>
        <w:pStyle w:val="ConsPlusNormal"/>
        <w:jc w:val="both"/>
      </w:pPr>
    </w:p>
    <w:p w:rsidR="00DB2E55" w:rsidRDefault="00DB2E55">
      <w:pPr>
        <w:pStyle w:val="ConsPlusNormal"/>
        <w:ind w:firstLine="540"/>
        <w:jc w:val="both"/>
      </w:pPr>
      <w:r>
        <w:t xml:space="preserve">1. Установить </w:t>
      </w:r>
      <w:hyperlink w:anchor="P35">
        <w:r>
          <w:rPr>
            <w:color w:val="0000FF"/>
          </w:rPr>
          <w:t>Порядок</w:t>
        </w:r>
      </w:hyperlink>
      <w:r>
        <w:t xml:space="preserve"> определения арендной платы за земельные участки, находящиеся в муниципальной собственности городского округа "Город Чита" и предоставленные в аренду без торгов, согласно приложению.</w:t>
      </w:r>
    </w:p>
    <w:p w:rsidR="00DB2E55" w:rsidRDefault="00DB2E55">
      <w:pPr>
        <w:pStyle w:val="ConsPlusNormal"/>
        <w:spacing w:before="220"/>
        <w:ind w:firstLine="540"/>
        <w:jc w:val="both"/>
      </w:pPr>
      <w:r>
        <w:t>2. Настоящее решение вступает в силу на следующий день после официального опубликования.</w:t>
      </w:r>
    </w:p>
    <w:p w:rsidR="00DB2E55" w:rsidRDefault="00DB2E55">
      <w:pPr>
        <w:pStyle w:val="ConsPlusNormal"/>
        <w:spacing w:before="220"/>
        <w:ind w:firstLine="540"/>
        <w:jc w:val="both"/>
      </w:pPr>
      <w:r>
        <w:t xml:space="preserve">3. Опубликовать настоящее решение в порядке, установленном </w:t>
      </w:r>
      <w:hyperlink r:id="rId12">
        <w:r>
          <w:rPr>
            <w:color w:val="0000FF"/>
          </w:rPr>
          <w:t>Уставом</w:t>
        </w:r>
      </w:hyperlink>
      <w:r>
        <w:t xml:space="preserve"> городского округа "Город Чита".</w:t>
      </w:r>
    </w:p>
    <w:p w:rsidR="00DB2E55" w:rsidRDefault="00DB2E55">
      <w:pPr>
        <w:pStyle w:val="ConsPlusNormal"/>
        <w:jc w:val="both"/>
      </w:pPr>
    </w:p>
    <w:p w:rsidR="00DB2E55" w:rsidRDefault="00DB2E55">
      <w:pPr>
        <w:pStyle w:val="ConsPlusNormal"/>
        <w:jc w:val="right"/>
      </w:pPr>
      <w:r>
        <w:t>Глава городского округа</w:t>
      </w:r>
    </w:p>
    <w:p w:rsidR="00DB2E55" w:rsidRDefault="00DB2E55">
      <w:pPr>
        <w:pStyle w:val="ConsPlusNormal"/>
        <w:jc w:val="right"/>
      </w:pPr>
      <w:r>
        <w:t>А.Д.МИХАЛЕВ</w:t>
      </w:r>
    </w:p>
    <w:p w:rsidR="00DB2E55" w:rsidRDefault="00DB2E55">
      <w:pPr>
        <w:pStyle w:val="ConsPlusNormal"/>
        <w:jc w:val="both"/>
      </w:pPr>
    </w:p>
    <w:p w:rsidR="00DB2E55" w:rsidRDefault="00DB2E55">
      <w:pPr>
        <w:pStyle w:val="ConsPlusNormal"/>
        <w:jc w:val="both"/>
      </w:pPr>
    </w:p>
    <w:p w:rsidR="00DB2E55" w:rsidRDefault="00DB2E55">
      <w:pPr>
        <w:pStyle w:val="ConsPlusNormal"/>
        <w:jc w:val="both"/>
      </w:pPr>
    </w:p>
    <w:p w:rsidR="00DB2E55" w:rsidRDefault="00DB2E55">
      <w:pPr>
        <w:pStyle w:val="ConsPlusNormal"/>
        <w:jc w:val="both"/>
      </w:pPr>
    </w:p>
    <w:p w:rsidR="00DB2E55" w:rsidRDefault="00DB2E55">
      <w:pPr>
        <w:pStyle w:val="ConsPlusNormal"/>
        <w:jc w:val="both"/>
      </w:pPr>
    </w:p>
    <w:p w:rsidR="00DB2E55" w:rsidRDefault="00DB2E55">
      <w:pPr>
        <w:pStyle w:val="ConsPlusNormal"/>
        <w:jc w:val="right"/>
        <w:outlineLvl w:val="0"/>
      </w:pPr>
      <w:r>
        <w:t>Приложение</w:t>
      </w:r>
    </w:p>
    <w:p w:rsidR="00DB2E55" w:rsidRDefault="00DB2E55">
      <w:pPr>
        <w:pStyle w:val="ConsPlusNormal"/>
        <w:jc w:val="right"/>
      </w:pPr>
      <w:r>
        <w:t>к решению</w:t>
      </w:r>
    </w:p>
    <w:p w:rsidR="00DB2E55" w:rsidRDefault="00DB2E55">
      <w:pPr>
        <w:pStyle w:val="ConsPlusNormal"/>
        <w:jc w:val="right"/>
      </w:pPr>
      <w:r>
        <w:t>Думы городского округа "Город Чита"</w:t>
      </w:r>
    </w:p>
    <w:p w:rsidR="00DB2E55" w:rsidRDefault="00DB2E55">
      <w:pPr>
        <w:pStyle w:val="ConsPlusNormal"/>
        <w:jc w:val="right"/>
      </w:pPr>
      <w:r>
        <w:t>от 21 мая 2015 г. N 76</w:t>
      </w:r>
    </w:p>
    <w:p w:rsidR="00DB2E55" w:rsidRDefault="00DB2E55">
      <w:pPr>
        <w:pStyle w:val="ConsPlusNormal"/>
        <w:jc w:val="both"/>
      </w:pPr>
    </w:p>
    <w:p w:rsidR="00DB2E55" w:rsidRDefault="00DB2E55">
      <w:pPr>
        <w:pStyle w:val="ConsPlusTitle"/>
        <w:jc w:val="center"/>
      </w:pPr>
      <w:bookmarkStart w:id="0" w:name="P35"/>
      <w:bookmarkEnd w:id="0"/>
      <w:r>
        <w:t>ПОРЯДОК</w:t>
      </w:r>
    </w:p>
    <w:p w:rsidR="00DB2E55" w:rsidRDefault="00DB2E55">
      <w:pPr>
        <w:pStyle w:val="ConsPlusTitle"/>
        <w:jc w:val="center"/>
      </w:pPr>
      <w:r>
        <w:t>ОПРЕДЕЛЕНИЯ АРЕНДНОЙ ПЛАТЫ ЗА ЗЕМЕЛЬНЫЕ УЧАСТКИ,</w:t>
      </w:r>
    </w:p>
    <w:p w:rsidR="00DB2E55" w:rsidRDefault="00DB2E55">
      <w:pPr>
        <w:pStyle w:val="ConsPlusTitle"/>
        <w:jc w:val="center"/>
      </w:pPr>
      <w:r>
        <w:t>НАХОДЯЩИЕСЯ В МУНИЦИПАЛЬНОЙ СОБСТВЕННОСТИ ГОРОДСКОГО ОКРУГА</w:t>
      </w:r>
    </w:p>
    <w:p w:rsidR="00DB2E55" w:rsidRDefault="00DB2E55">
      <w:pPr>
        <w:pStyle w:val="ConsPlusTitle"/>
        <w:jc w:val="center"/>
      </w:pPr>
      <w:r>
        <w:t>"ГОРОД ЧИТА" И ПРЕДОСТАВЛЕННЫЕ В АРЕНДУ БЕЗ ТОРГОВ</w:t>
      </w:r>
    </w:p>
    <w:p w:rsidR="00DB2E55" w:rsidRDefault="00DB2E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2E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2E55" w:rsidRDefault="00DB2E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2E55" w:rsidRDefault="00DB2E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2E55" w:rsidRDefault="00DB2E55">
            <w:pPr>
              <w:pStyle w:val="ConsPlusNormal"/>
              <w:jc w:val="center"/>
            </w:pPr>
            <w:r>
              <w:rPr>
                <w:color w:val="392C69"/>
              </w:rPr>
              <w:t>Список изменяющих документов</w:t>
            </w:r>
          </w:p>
          <w:p w:rsidR="00DB2E55" w:rsidRDefault="00DB2E55">
            <w:pPr>
              <w:pStyle w:val="ConsPlusNormal"/>
              <w:jc w:val="center"/>
            </w:pPr>
            <w:r>
              <w:rPr>
                <w:color w:val="392C69"/>
              </w:rPr>
              <w:t>(в ред. Решений Думы городского округа "Город Чита"</w:t>
            </w:r>
          </w:p>
          <w:p w:rsidR="00DB2E55" w:rsidRDefault="00DB2E55">
            <w:pPr>
              <w:pStyle w:val="ConsPlusNormal"/>
              <w:jc w:val="center"/>
            </w:pPr>
            <w:r>
              <w:rPr>
                <w:color w:val="392C69"/>
              </w:rPr>
              <w:t xml:space="preserve">от 19.11.2015 </w:t>
            </w:r>
            <w:hyperlink r:id="rId13">
              <w:r>
                <w:rPr>
                  <w:color w:val="0000FF"/>
                </w:rPr>
                <w:t>N 159</w:t>
              </w:r>
            </w:hyperlink>
            <w:r>
              <w:rPr>
                <w:color w:val="392C69"/>
              </w:rPr>
              <w:t xml:space="preserve">, от 28.12.2016 </w:t>
            </w:r>
            <w:hyperlink r:id="rId14">
              <w:r>
                <w:rPr>
                  <w:color w:val="0000FF"/>
                </w:rPr>
                <w:t>N 200</w:t>
              </w:r>
            </w:hyperlink>
            <w:r>
              <w:rPr>
                <w:color w:val="392C69"/>
              </w:rPr>
              <w:t xml:space="preserve">, от 24.09.2020 </w:t>
            </w:r>
            <w:hyperlink r:id="rId15">
              <w:r>
                <w:rPr>
                  <w:color w:val="0000FF"/>
                </w:rPr>
                <w:t>N 100</w:t>
              </w:r>
            </w:hyperlink>
            <w:r>
              <w:rPr>
                <w:color w:val="392C69"/>
              </w:rPr>
              <w:t>,</w:t>
            </w:r>
          </w:p>
          <w:p w:rsidR="00DB2E55" w:rsidRDefault="00DB2E55">
            <w:pPr>
              <w:pStyle w:val="ConsPlusNormal"/>
              <w:jc w:val="center"/>
            </w:pPr>
            <w:r>
              <w:rPr>
                <w:color w:val="392C69"/>
              </w:rPr>
              <w:t xml:space="preserve">от 31.03.2022 </w:t>
            </w:r>
            <w:hyperlink r:id="rId16">
              <w:r>
                <w:rPr>
                  <w:color w:val="0000FF"/>
                </w:rPr>
                <w:t>N 23</w:t>
              </w:r>
            </w:hyperlink>
            <w:r>
              <w:rPr>
                <w:color w:val="392C69"/>
              </w:rPr>
              <w:t>,</w:t>
            </w:r>
          </w:p>
          <w:p w:rsidR="00DB2E55" w:rsidRDefault="00DB2E55">
            <w:pPr>
              <w:pStyle w:val="ConsPlusNormal"/>
              <w:jc w:val="center"/>
            </w:pPr>
            <w:r>
              <w:rPr>
                <w:color w:val="392C69"/>
              </w:rPr>
              <w:t xml:space="preserve">с изм., внесенными </w:t>
            </w:r>
            <w:hyperlink r:id="rId17">
              <w:r>
                <w:rPr>
                  <w:color w:val="0000FF"/>
                </w:rPr>
                <w:t>Решением</w:t>
              </w:r>
            </w:hyperlink>
            <w:r>
              <w:rPr>
                <w:color w:val="392C69"/>
              </w:rPr>
              <w:t xml:space="preserve"> Забайкальского краевого суда</w:t>
            </w:r>
          </w:p>
          <w:p w:rsidR="00DB2E55" w:rsidRDefault="00DB2E55">
            <w:pPr>
              <w:pStyle w:val="ConsPlusNormal"/>
              <w:jc w:val="center"/>
            </w:pPr>
            <w:r>
              <w:rPr>
                <w:color w:val="392C69"/>
              </w:rPr>
              <w:t>от 19.02.2018 N 3а-52/2018)</w:t>
            </w:r>
          </w:p>
        </w:tc>
        <w:tc>
          <w:tcPr>
            <w:tcW w:w="113" w:type="dxa"/>
            <w:tcBorders>
              <w:top w:val="nil"/>
              <w:left w:val="nil"/>
              <w:bottom w:val="nil"/>
              <w:right w:val="nil"/>
            </w:tcBorders>
            <w:shd w:val="clear" w:color="auto" w:fill="F4F3F8"/>
            <w:tcMar>
              <w:top w:w="0" w:type="dxa"/>
              <w:left w:w="0" w:type="dxa"/>
              <w:bottom w:w="0" w:type="dxa"/>
              <w:right w:w="0" w:type="dxa"/>
            </w:tcMar>
          </w:tcPr>
          <w:p w:rsidR="00DB2E55" w:rsidRDefault="00DB2E55">
            <w:pPr>
              <w:pStyle w:val="ConsPlusNormal"/>
            </w:pPr>
          </w:p>
        </w:tc>
      </w:tr>
    </w:tbl>
    <w:p w:rsidR="00DB2E55" w:rsidRDefault="00DB2E55">
      <w:pPr>
        <w:pStyle w:val="ConsPlusNormal"/>
        <w:jc w:val="both"/>
      </w:pPr>
    </w:p>
    <w:p w:rsidR="00DB2E55" w:rsidRDefault="00DB2E55">
      <w:pPr>
        <w:pStyle w:val="ConsPlusNormal"/>
        <w:ind w:firstLine="540"/>
        <w:jc w:val="both"/>
      </w:pPr>
      <w:r>
        <w:t>1. Настоящий Порядок определяет способы расчета размера арендной платы за земельные участки, находящиеся в собственности городского округа "Город Чита" и предоставленные в аренду без торгов.</w:t>
      </w:r>
    </w:p>
    <w:p w:rsidR="00DB2E55" w:rsidRDefault="00DB2E55">
      <w:pPr>
        <w:pStyle w:val="ConsPlusNormal"/>
        <w:spacing w:before="220"/>
        <w:ind w:firstLine="540"/>
        <w:jc w:val="both"/>
      </w:pPr>
      <w:r>
        <w:t>2. Размер арендной платы в расчете на год определяется на основании кадастровой стоимости земельных участков.</w:t>
      </w:r>
    </w:p>
    <w:p w:rsidR="00DB2E55" w:rsidRDefault="00DB2E55">
      <w:pPr>
        <w:pStyle w:val="ConsPlusNormal"/>
        <w:spacing w:before="220"/>
        <w:ind w:firstLine="540"/>
        <w:jc w:val="both"/>
      </w:pPr>
      <w:bookmarkStart w:id="1" w:name="P48"/>
      <w:bookmarkEnd w:id="1"/>
      <w:r>
        <w:t>3. При предоставлении земельного участка в аренду для целей, указанных в настоящем пункте, арендная плата рассчитывается от кадастровой стоимости в размере:</w:t>
      </w:r>
    </w:p>
    <w:p w:rsidR="00DB2E55" w:rsidRDefault="00DB2E55">
      <w:pPr>
        <w:pStyle w:val="ConsPlusNormal"/>
        <w:spacing w:before="220"/>
        <w:ind w:firstLine="540"/>
        <w:jc w:val="both"/>
      </w:pPr>
      <w:r>
        <w:t>а) 0,1 процента в отношении:</w:t>
      </w:r>
    </w:p>
    <w:p w:rsidR="00DB2E55" w:rsidRDefault="00DB2E55">
      <w:pPr>
        <w:pStyle w:val="ConsPlusNormal"/>
        <w:spacing w:before="220"/>
        <w:ind w:firstLine="540"/>
        <w:jc w:val="both"/>
      </w:pPr>
      <w:r>
        <w:t>земельного участка, предоставленного физическому или юридическому лицу, имеющему льготы при уплате земельного налога;</w:t>
      </w:r>
    </w:p>
    <w:p w:rsidR="00DB2E55" w:rsidRDefault="00DB2E55">
      <w:pPr>
        <w:pStyle w:val="ConsPlusNormal"/>
        <w:spacing w:before="220"/>
        <w:ind w:firstLine="540"/>
        <w:jc w:val="both"/>
      </w:pPr>
      <w:r>
        <w:t>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DB2E55" w:rsidRDefault="00DB2E55">
      <w:pPr>
        <w:pStyle w:val="ConsPlusNormal"/>
        <w:spacing w:before="220"/>
        <w:ind w:firstLine="540"/>
        <w:jc w:val="both"/>
      </w:pPr>
      <w:r>
        <w:t xml:space="preserve">земельного участка, предоставленного в соответствии с </w:t>
      </w:r>
      <w:hyperlink r:id="rId18">
        <w:r>
          <w:rPr>
            <w:color w:val="0000FF"/>
          </w:rPr>
          <w:t>подпунктами 1</w:t>
        </w:r>
      </w:hyperlink>
      <w:r>
        <w:t xml:space="preserve">, </w:t>
      </w:r>
      <w:hyperlink r:id="rId19">
        <w:r>
          <w:rPr>
            <w:color w:val="0000FF"/>
          </w:rPr>
          <w:t>2</w:t>
        </w:r>
      </w:hyperlink>
      <w:r>
        <w:t xml:space="preserve">, </w:t>
      </w:r>
      <w:hyperlink r:id="rId20">
        <w:r>
          <w:rPr>
            <w:color w:val="0000FF"/>
          </w:rPr>
          <w:t>3 пункта 2 статьи 39.6</w:t>
        </w:r>
      </w:hyperlink>
      <w:r>
        <w:t xml:space="preserve"> Земельного кодекса Российской Федерации;</w:t>
      </w:r>
    </w:p>
    <w:p w:rsidR="00DB2E55" w:rsidRDefault="00DB2E55">
      <w:pPr>
        <w:pStyle w:val="ConsPlusNormal"/>
        <w:spacing w:before="220"/>
        <w:ind w:firstLine="540"/>
        <w:jc w:val="both"/>
      </w:pPr>
      <w:r>
        <w:t>б) 0,2 процента в отношении:</w:t>
      </w:r>
    </w:p>
    <w:p w:rsidR="00DB2E55" w:rsidRDefault="00DB2E55">
      <w:pPr>
        <w:pStyle w:val="ConsPlusNormal"/>
        <w:spacing w:before="220"/>
        <w:ind w:firstLine="540"/>
        <w:jc w:val="both"/>
      </w:pPr>
      <w:r>
        <w:t>земельного участка, предоставленного муниципальному предприятию, для размещения объектов коммунально-бытового назначения;</w:t>
      </w:r>
    </w:p>
    <w:p w:rsidR="00DB2E55" w:rsidRDefault="00DB2E55">
      <w:pPr>
        <w:pStyle w:val="ConsPlusNormal"/>
        <w:spacing w:before="220"/>
        <w:ind w:firstLine="540"/>
        <w:jc w:val="both"/>
      </w:pPr>
      <w:r>
        <w:t>земельного участка, предоставленного муниципальному предприятию, осуществляющему деятельность по перевозке городским электрическим пассажирским транспортом общественного пользования;</w:t>
      </w:r>
    </w:p>
    <w:p w:rsidR="00DB2E55" w:rsidRDefault="00DB2E55">
      <w:pPr>
        <w:pStyle w:val="ConsPlusNormal"/>
        <w:jc w:val="both"/>
      </w:pPr>
      <w:r>
        <w:t xml:space="preserve">(пп. "б" в ред. </w:t>
      </w:r>
      <w:hyperlink r:id="rId21">
        <w:r>
          <w:rPr>
            <w:color w:val="0000FF"/>
          </w:rPr>
          <w:t>Решения</w:t>
        </w:r>
      </w:hyperlink>
      <w:r>
        <w:t xml:space="preserve"> Думы городского округа "Город Чита" от 19.11.2015 N 159)</w:t>
      </w:r>
    </w:p>
    <w:p w:rsidR="00DB2E55" w:rsidRDefault="00DB2E55">
      <w:pPr>
        <w:pStyle w:val="ConsPlusNormal"/>
        <w:spacing w:before="220"/>
        <w:ind w:firstLine="540"/>
        <w:jc w:val="both"/>
      </w:pPr>
      <w:r>
        <w:t>в) 0,3 процента в отношении:</w:t>
      </w:r>
    </w:p>
    <w:p w:rsidR="00DB2E55" w:rsidRDefault="00DB2E55">
      <w:pPr>
        <w:pStyle w:val="ConsPlusNormal"/>
        <w:spacing w:before="220"/>
        <w:ind w:firstLine="540"/>
        <w:jc w:val="both"/>
      </w:pPr>
      <w:r>
        <w:t>земельного участка, предоставленного муниципальному предприятию, осуществляющему строительство, реконструкцию, капитальный ремонт, ремонт и содержание дорог;</w:t>
      </w:r>
    </w:p>
    <w:p w:rsidR="00DB2E55" w:rsidRDefault="00DB2E55">
      <w:pPr>
        <w:pStyle w:val="ConsPlusNormal"/>
        <w:spacing w:before="220"/>
        <w:ind w:firstLine="540"/>
        <w:jc w:val="both"/>
      </w:pPr>
      <w:r>
        <w:t>г) 1,5 процента в отношении:</w:t>
      </w:r>
    </w:p>
    <w:p w:rsidR="00DB2E55" w:rsidRDefault="00DB2E55">
      <w:pPr>
        <w:pStyle w:val="ConsPlusNormal"/>
        <w:spacing w:before="220"/>
        <w:ind w:firstLine="540"/>
        <w:jc w:val="both"/>
      </w:pPr>
      <w:r>
        <w:t>земельного участка, предоставленного гражданину для индивидуального жилищного строительства, ведения личного подсобного хозяйства, садоводства, огородничества, дачного хозяйства, сенокошения или выпаса сельскохозяйственных животных;</w:t>
      </w:r>
    </w:p>
    <w:p w:rsidR="00DB2E55" w:rsidRDefault="00DB2E55">
      <w:pPr>
        <w:pStyle w:val="ConsPlusNormal"/>
        <w:spacing w:before="220"/>
        <w:ind w:firstLine="540"/>
        <w:jc w:val="both"/>
      </w:pPr>
      <w:r>
        <w:t xml:space="preserve">д) утратил силу. - </w:t>
      </w:r>
      <w:hyperlink r:id="rId22">
        <w:r>
          <w:rPr>
            <w:color w:val="0000FF"/>
          </w:rPr>
          <w:t>Решение</w:t>
        </w:r>
      </w:hyperlink>
      <w:r>
        <w:t xml:space="preserve"> Думы городского округа "Город Чита" от 24.09.2020 N 100.</w:t>
      </w:r>
    </w:p>
    <w:p w:rsidR="00DB2E55" w:rsidRDefault="00DB2E55">
      <w:pPr>
        <w:pStyle w:val="ConsPlusNormal"/>
        <w:spacing w:before="220"/>
        <w:ind w:firstLine="540"/>
        <w:jc w:val="both"/>
      </w:pPr>
      <w:r>
        <w:t xml:space="preserve">4. Арендная плата за земельные участки, предоставленные для размещения объектов, предусмотренных </w:t>
      </w:r>
      <w:hyperlink r:id="rId23">
        <w:r>
          <w:rPr>
            <w:color w:val="0000FF"/>
          </w:rPr>
          <w:t>пунктом 2 статьи 49</w:t>
        </w:r>
      </w:hyperlink>
      <w:r>
        <w:t xml:space="preserve"> Земельного кодекса Российской Федерации, а также для проведения работ, связанных с пользованием недрами, устанавливается в размере арендной </w:t>
      </w:r>
      <w:r>
        <w:lastRenderedPageBreak/>
        <w:t>платы, рассчитанной для соответствующих целей в отношении земельных участков, находящихся в федеральной собственности,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w:t>
      </w:r>
    </w:p>
    <w:p w:rsidR="00DB2E55" w:rsidRDefault="00DB2E55">
      <w:pPr>
        <w:pStyle w:val="ConsPlusNormal"/>
        <w:spacing w:before="220"/>
        <w:ind w:firstLine="540"/>
        <w:jc w:val="both"/>
      </w:pPr>
      <w:bookmarkStart w:id="2" w:name="P63"/>
      <w:bookmarkEnd w:id="2"/>
      <w:r>
        <w:t xml:space="preserve">5. Размер арендной платы устанавливается в размере земельного налога в отношении земельного участка, в случае заключения договора аренды, в соответствии с </w:t>
      </w:r>
      <w:hyperlink r:id="rId24">
        <w:r>
          <w:rPr>
            <w:color w:val="0000FF"/>
          </w:rPr>
          <w:t>пунктом 5 статьи 39.7</w:t>
        </w:r>
      </w:hyperlink>
      <w:r>
        <w:t xml:space="preserve"> Земельного кодекса Российской Федерации.</w:t>
      </w:r>
    </w:p>
    <w:p w:rsidR="00DB2E55" w:rsidRDefault="00DB2E55">
      <w:pPr>
        <w:pStyle w:val="ConsPlusNormal"/>
        <w:spacing w:before="220"/>
        <w:ind w:firstLine="540"/>
        <w:jc w:val="both"/>
      </w:pPr>
      <w:r>
        <w:t xml:space="preserve">6. Размер годовой арендной платы за земельные участки, за исключением случаев, указанных в </w:t>
      </w:r>
      <w:hyperlink w:anchor="P48">
        <w:r>
          <w:rPr>
            <w:color w:val="0000FF"/>
          </w:rPr>
          <w:t>пунктах 3</w:t>
        </w:r>
      </w:hyperlink>
      <w:r>
        <w:t xml:space="preserve"> - </w:t>
      </w:r>
      <w:hyperlink w:anchor="P63">
        <w:r>
          <w:rPr>
            <w:color w:val="0000FF"/>
          </w:rPr>
          <w:t>5</w:t>
        </w:r>
      </w:hyperlink>
      <w:r>
        <w:t xml:space="preserve"> настоящего Порядка, определяется по следующей формуле:</w:t>
      </w:r>
    </w:p>
    <w:p w:rsidR="00DB2E55" w:rsidRDefault="00DB2E55">
      <w:pPr>
        <w:pStyle w:val="ConsPlusNormal"/>
        <w:jc w:val="both"/>
      </w:pPr>
    </w:p>
    <w:p w:rsidR="00DB2E55" w:rsidRDefault="00DB2E55">
      <w:pPr>
        <w:pStyle w:val="ConsPlusNormal"/>
        <w:jc w:val="center"/>
      </w:pPr>
      <w:r>
        <w:t>АП = КС x К x К1, где:</w:t>
      </w:r>
    </w:p>
    <w:p w:rsidR="00DB2E55" w:rsidRDefault="00DB2E55">
      <w:pPr>
        <w:pStyle w:val="ConsPlusNormal"/>
        <w:jc w:val="both"/>
      </w:pPr>
    </w:p>
    <w:p w:rsidR="00DB2E55" w:rsidRDefault="00DB2E55">
      <w:pPr>
        <w:pStyle w:val="ConsPlusNormal"/>
        <w:ind w:firstLine="540"/>
        <w:jc w:val="both"/>
      </w:pPr>
      <w:r>
        <w:t>АП - размер годовой арендной платы за земельный участок в рублях;</w:t>
      </w:r>
    </w:p>
    <w:p w:rsidR="00DB2E55" w:rsidRDefault="00DB2E55">
      <w:pPr>
        <w:pStyle w:val="ConsPlusNormal"/>
        <w:spacing w:before="220"/>
        <w:ind w:firstLine="540"/>
        <w:jc w:val="both"/>
      </w:pPr>
      <w:r>
        <w:t>КС - кадастровая стоимость земельного участка (в случае, если в едином государственном реестре недвижимости отсутствуют сведения о земельном участке, то кадастровая стоимость такого земельного участка определяется путем умножения среднего уровня кадастровой стоимости одного квадратного метра земельного участка исходя из вида разрешенного использования земельного участка городского округа "Город Чита" на площадь земельного участка);</w:t>
      </w:r>
    </w:p>
    <w:p w:rsidR="00DB2E55" w:rsidRDefault="00DB2E55">
      <w:pPr>
        <w:pStyle w:val="ConsPlusNormal"/>
        <w:jc w:val="both"/>
      </w:pPr>
      <w:r>
        <w:t xml:space="preserve">(в ред. </w:t>
      </w:r>
      <w:hyperlink r:id="rId25">
        <w:r>
          <w:rPr>
            <w:color w:val="0000FF"/>
          </w:rPr>
          <w:t>Решения</w:t>
        </w:r>
      </w:hyperlink>
      <w:r>
        <w:t xml:space="preserve"> Думы городского округа "Город Чита" от 31.03.2022 N 23)</w:t>
      </w:r>
    </w:p>
    <w:p w:rsidR="00DB2E55" w:rsidRDefault="00DB2E55">
      <w:pPr>
        <w:pStyle w:val="ConsPlusNormal"/>
        <w:spacing w:before="220"/>
        <w:ind w:firstLine="540"/>
        <w:jc w:val="both"/>
      </w:pPr>
      <w:r>
        <w:t xml:space="preserve">К - расчетный коэффициент в соответствии с </w:t>
      </w:r>
      <w:hyperlink w:anchor="P115">
        <w:r>
          <w:rPr>
            <w:color w:val="0000FF"/>
          </w:rPr>
          <w:t>приложением</w:t>
        </w:r>
      </w:hyperlink>
      <w:r>
        <w:t xml:space="preserve"> к настоящему Порядку исходя из вида разрешенного использования земельного участка;</w:t>
      </w:r>
    </w:p>
    <w:p w:rsidR="00DB2E55" w:rsidRDefault="00DB2E55">
      <w:pPr>
        <w:pStyle w:val="ConsPlusNormal"/>
        <w:spacing w:before="220"/>
        <w:ind w:firstLine="540"/>
        <w:jc w:val="both"/>
      </w:pPr>
      <w:r>
        <w:t>К1 - корректирующий коэффициент.</w:t>
      </w:r>
    </w:p>
    <w:p w:rsidR="00DB2E55" w:rsidRDefault="00DB2E55">
      <w:pPr>
        <w:pStyle w:val="ConsPlusNormal"/>
        <w:jc w:val="both"/>
      </w:pPr>
      <w:r>
        <w:t xml:space="preserve">(п. 6 ред. </w:t>
      </w:r>
      <w:hyperlink r:id="rId26">
        <w:r>
          <w:rPr>
            <w:color w:val="0000FF"/>
          </w:rPr>
          <w:t>Решения</w:t>
        </w:r>
      </w:hyperlink>
      <w:r>
        <w:t xml:space="preserve"> Думы городского округа "Город Чита" от 28.12.2016 N 200)</w:t>
      </w:r>
    </w:p>
    <w:p w:rsidR="00DB2E55" w:rsidRDefault="00DB2E55">
      <w:pPr>
        <w:pStyle w:val="ConsPlusNormal"/>
        <w:spacing w:before="220"/>
        <w:ind w:firstLine="540"/>
        <w:jc w:val="both"/>
      </w:pPr>
      <w:r>
        <w:t xml:space="preserve">7. В случае, если по истечении срока действия договора аренды земельного участка, заключенного для целей строительства, в том числе для целей индивидуального жилищного строительства, не введен в эксплуатацию построенный на таком земельном участке объект недвижимости, размер годовой арендной платы за такой земельный участок устанавливается в двукратном размере годовой арендной платы, предусмотренном для соответствующих целей, за исключением случаев, предусмотренных </w:t>
      </w:r>
      <w:hyperlink r:id="rId27">
        <w:r>
          <w:rPr>
            <w:color w:val="0000FF"/>
          </w:rPr>
          <w:t>пунктом 5 статьи 39.6</w:t>
        </w:r>
      </w:hyperlink>
      <w:r>
        <w:t xml:space="preserve"> Земельного кодекса Российской Федерации.</w:t>
      </w:r>
    </w:p>
    <w:p w:rsidR="00DB2E55" w:rsidRDefault="00DB2E55">
      <w:pPr>
        <w:pStyle w:val="ConsPlusNormal"/>
        <w:jc w:val="both"/>
      </w:pPr>
      <w:r>
        <w:t xml:space="preserve">(п. 7 в ред. </w:t>
      </w:r>
      <w:hyperlink r:id="rId28">
        <w:r>
          <w:rPr>
            <w:color w:val="0000FF"/>
          </w:rPr>
          <w:t>Решения</w:t>
        </w:r>
      </w:hyperlink>
      <w:r>
        <w:t xml:space="preserve"> Думы городского округа "Город Чита" от 28.12.2016 N 200)</w:t>
      </w:r>
    </w:p>
    <w:p w:rsidR="00DB2E55" w:rsidRDefault="00DB2E55">
      <w:pPr>
        <w:pStyle w:val="ConsPlusNormal"/>
        <w:spacing w:before="220"/>
        <w:ind w:firstLine="540"/>
        <w:jc w:val="both"/>
      </w:pPr>
      <w:r>
        <w:t>8. При расчете годовой арендной платы за земельные участки, находящихся в муниципальной собственности городского округа "Город Чита" и предоставленных в аренду без торгов, применяется корректирующий коэффициент, равный 1.</w:t>
      </w:r>
    </w:p>
    <w:p w:rsidR="00DB2E55" w:rsidRDefault="00DB2E55">
      <w:pPr>
        <w:pStyle w:val="ConsPlusNormal"/>
        <w:jc w:val="both"/>
      </w:pPr>
      <w:r>
        <w:t xml:space="preserve">(п. 8 в ред. </w:t>
      </w:r>
      <w:hyperlink r:id="rId29">
        <w:r>
          <w:rPr>
            <w:color w:val="0000FF"/>
          </w:rPr>
          <w:t>Решения</w:t>
        </w:r>
      </w:hyperlink>
      <w:r>
        <w:t xml:space="preserve"> Думы городского округа "Город Чита" от 28.12.2016 N 200)</w:t>
      </w:r>
    </w:p>
    <w:p w:rsidR="00DB2E55" w:rsidRDefault="00DB2E55">
      <w:pPr>
        <w:pStyle w:val="ConsPlusNormal"/>
        <w:spacing w:before="220"/>
        <w:ind w:firstLine="540"/>
        <w:jc w:val="both"/>
      </w:pPr>
      <w:r>
        <w:t>9. В случае, если на стороне арендатора земельного участка выступают несколько лиц, являющихся правообладателями помещений в зданиях, сооружениях (их частей, долей в праве), расположенных на неделимом земельном участке, размер годовой арендной платы рассчитывается для каждого из них пропорционально площади помещений (их частей, размеру принадлежащей им доли в праве) в указанных объектах недвижимого имущества.</w:t>
      </w:r>
    </w:p>
    <w:p w:rsidR="00DB2E55" w:rsidRDefault="00DB2E55">
      <w:pPr>
        <w:pStyle w:val="ConsPlusNormal"/>
        <w:spacing w:before="220"/>
        <w:ind w:firstLine="540"/>
        <w:jc w:val="both"/>
      </w:pPr>
      <w:r>
        <w:t>Отступление от этого правила возможно с согласия всех правообладателей здания, сооружения или помещений в них либо по решению суда.</w:t>
      </w:r>
    </w:p>
    <w:p w:rsidR="00DB2E55" w:rsidRDefault="00DB2E55">
      <w:pPr>
        <w:pStyle w:val="ConsPlusNormal"/>
        <w:jc w:val="both"/>
      </w:pPr>
      <w:r>
        <w:t xml:space="preserve">(п. 9 в ред. </w:t>
      </w:r>
      <w:hyperlink r:id="rId30">
        <w:r>
          <w:rPr>
            <w:color w:val="0000FF"/>
          </w:rPr>
          <w:t>Решения</w:t>
        </w:r>
      </w:hyperlink>
      <w:r>
        <w:t xml:space="preserve"> Думы городского округа "Город Чита" от 28.12.2016 N 200)</w:t>
      </w:r>
    </w:p>
    <w:p w:rsidR="00DB2E55" w:rsidRDefault="00DB2E55">
      <w:pPr>
        <w:pStyle w:val="ConsPlusNormal"/>
        <w:spacing w:before="220"/>
        <w:ind w:firstLine="540"/>
        <w:jc w:val="both"/>
      </w:pPr>
      <w:r>
        <w:t xml:space="preserve">10. В случае, если земельные участки, предоставленные в аренду, имеют одновременно несколько видов разрешенного использования, размер годовой арендной платы рассчитывается пропорционально площадям, занимаемым данными объектами (помещениями в них), на </w:t>
      </w:r>
      <w:r>
        <w:lastRenderedPageBreak/>
        <w:t>основании представленного арендатором подсчета площади земельных участков, заверенного кадастровым инженером.</w:t>
      </w:r>
    </w:p>
    <w:p w:rsidR="00DB2E55" w:rsidRDefault="00DB2E55">
      <w:pPr>
        <w:pStyle w:val="ConsPlusNormal"/>
        <w:spacing w:before="220"/>
        <w:ind w:firstLine="540"/>
        <w:jc w:val="both"/>
      </w:pPr>
      <w:r>
        <w:t>При непредставлении указанного в настоящем пункте подсчета площади земельных участков при определении размера годовой арендной платы за такой земельный участок учитывается тот вид разрешенного использования, к которому применяется более высокий расчетный коэффициент.</w:t>
      </w:r>
    </w:p>
    <w:p w:rsidR="00DB2E55" w:rsidRDefault="00DB2E55">
      <w:pPr>
        <w:pStyle w:val="ConsPlusNormal"/>
        <w:jc w:val="both"/>
      </w:pPr>
      <w:r>
        <w:t xml:space="preserve">(п. 10 введен </w:t>
      </w:r>
      <w:hyperlink r:id="rId31">
        <w:r>
          <w:rPr>
            <w:color w:val="0000FF"/>
          </w:rPr>
          <w:t>Решением</w:t>
        </w:r>
      </w:hyperlink>
      <w:r>
        <w:t xml:space="preserve"> Думы городского округа "Город Чита" от 28.12.2016 N 200)</w:t>
      </w:r>
    </w:p>
    <w:p w:rsidR="00DB2E55" w:rsidRDefault="00DB2E55">
      <w:pPr>
        <w:pStyle w:val="ConsPlusNormal"/>
        <w:spacing w:before="220"/>
        <w:ind w:firstLine="540"/>
        <w:jc w:val="both"/>
      </w:pPr>
      <w:bookmarkStart w:id="3" w:name="P84"/>
      <w:bookmarkEnd w:id="3"/>
      <w:r>
        <w:t xml:space="preserve">11. Расчет годовой арендной платы за использование земельных участков, находящихся в собственности городского округа "Город Чита", с применением коэффициента, указанного в </w:t>
      </w:r>
      <w:hyperlink w:anchor="P178">
        <w:r>
          <w:rPr>
            <w:color w:val="0000FF"/>
          </w:rPr>
          <w:t>строке 8.3</w:t>
        </w:r>
      </w:hyperlink>
      <w:r>
        <w:t xml:space="preserve"> приложения к настоящему Порядку, производится для следующих категорий граждан:</w:t>
      </w:r>
    </w:p>
    <w:p w:rsidR="00DB2E55" w:rsidRDefault="00DB2E55">
      <w:pPr>
        <w:pStyle w:val="ConsPlusNormal"/>
        <w:spacing w:before="220"/>
        <w:ind w:firstLine="540"/>
        <w:jc w:val="both"/>
      </w:pPr>
      <w:r>
        <w:t>1) ветеранов и инвалидов Великой Отечественной войны;</w:t>
      </w:r>
    </w:p>
    <w:p w:rsidR="00DB2E55" w:rsidRDefault="00DB2E55">
      <w:pPr>
        <w:pStyle w:val="ConsPlusNormal"/>
        <w:spacing w:before="220"/>
        <w:ind w:firstLine="540"/>
        <w:jc w:val="both"/>
      </w:pPr>
      <w:r>
        <w:t>2) ветеранов и инвалидов боевых действий;</w:t>
      </w:r>
    </w:p>
    <w:p w:rsidR="00DB2E55" w:rsidRDefault="00DB2E55">
      <w:pPr>
        <w:pStyle w:val="ConsPlusNormal"/>
        <w:spacing w:before="220"/>
        <w:ind w:firstLine="540"/>
        <w:jc w:val="both"/>
      </w:pPr>
      <w:r>
        <w:t>3) лиц, получающих страховую пенсию по старости (мужчин, достигших возраста 60 лет, и женщин, достигших возраста 55 лет);</w:t>
      </w:r>
    </w:p>
    <w:p w:rsidR="00DB2E55" w:rsidRDefault="00DB2E55">
      <w:pPr>
        <w:pStyle w:val="ConsPlusNormal"/>
        <w:spacing w:before="220"/>
        <w:ind w:firstLine="540"/>
        <w:jc w:val="both"/>
      </w:pPr>
      <w:r>
        <w:t>4) инвалидов, имеющих II, III степени ограничения способности к трудовой деятельности, а также лиц, имеющих I, II группы инвалидности, установленные до 1 января 2004 года без вынесения заключения о степени ограничения способности к трудовой деятельности;</w:t>
      </w:r>
    </w:p>
    <w:p w:rsidR="00DB2E55" w:rsidRDefault="00DB2E55">
      <w:pPr>
        <w:pStyle w:val="ConsPlusNormal"/>
        <w:spacing w:before="220"/>
        <w:ind w:firstLine="540"/>
        <w:jc w:val="both"/>
      </w:pPr>
      <w:r>
        <w:t>5) инвалидов с детства.</w:t>
      </w:r>
    </w:p>
    <w:p w:rsidR="00DB2E55" w:rsidRDefault="00DB2E55">
      <w:pPr>
        <w:pStyle w:val="ConsPlusNormal"/>
        <w:jc w:val="both"/>
      </w:pPr>
      <w:r>
        <w:t xml:space="preserve">(п. 11 введен </w:t>
      </w:r>
      <w:hyperlink r:id="rId32">
        <w:r>
          <w:rPr>
            <w:color w:val="0000FF"/>
          </w:rPr>
          <w:t>Решением</w:t>
        </w:r>
      </w:hyperlink>
      <w:r>
        <w:t xml:space="preserve"> Думы городского округа "Город Чита" от 28.12.2016 N 200)</w:t>
      </w:r>
    </w:p>
    <w:p w:rsidR="00DB2E55" w:rsidRDefault="00DB2E55">
      <w:pPr>
        <w:pStyle w:val="ConsPlusNormal"/>
        <w:spacing w:before="220"/>
        <w:ind w:firstLine="540"/>
        <w:jc w:val="both"/>
      </w:pPr>
      <w:r>
        <w:t>12. В одностороннем порядке по требованию арендодателя размер годовой арендной платы за использование земельных участков изменяется в связи:</w:t>
      </w:r>
    </w:p>
    <w:p w:rsidR="00DB2E55" w:rsidRDefault="00DB2E55">
      <w:pPr>
        <w:pStyle w:val="ConsPlusNormal"/>
        <w:spacing w:before="220"/>
        <w:ind w:firstLine="540"/>
        <w:jc w:val="both"/>
      </w:pPr>
      <w:r>
        <w:t>1) с изменением кадастровой стоимости земельного участка;</w:t>
      </w:r>
    </w:p>
    <w:p w:rsidR="00DB2E55" w:rsidRDefault="00DB2E55">
      <w:pPr>
        <w:pStyle w:val="ConsPlusNormal"/>
        <w:spacing w:before="220"/>
        <w:ind w:firstLine="540"/>
        <w:jc w:val="both"/>
      </w:pPr>
      <w:r>
        <w:t>2) с изменением ставок арендной платы;</w:t>
      </w:r>
    </w:p>
    <w:p w:rsidR="00DB2E55" w:rsidRDefault="00DB2E55">
      <w:pPr>
        <w:pStyle w:val="ConsPlusNormal"/>
        <w:spacing w:before="220"/>
        <w:ind w:firstLine="540"/>
        <w:jc w:val="both"/>
      </w:pPr>
      <w:r>
        <w:t>3) с изменением ставок земельного налога;</w:t>
      </w:r>
    </w:p>
    <w:p w:rsidR="00DB2E55" w:rsidRDefault="00DB2E55">
      <w:pPr>
        <w:pStyle w:val="ConsPlusNormal"/>
        <w:spacing w:before="220"/>
        <w:ind w:firstLine="540"/>
        <w:jc w:val="both"/>
      </w:pPr>
      <w:r>
        <w:t>4) с изменением значений расчетных и корректирующих коэффициентов, используемых при расчете арендной платы;</w:t>
      </w:r>
    </w:p>
    <w:p w:rsidR="00DB2E55" w:rsidRDefault="00DB2E55">
      <w:pPr>
        <w:pStyle w:val="ConsPlusNormal"/>
        <w:spacing w:before="220"/>
        <w:ind w:firstLine="540"/>
        <w:jc w:val="both"/>
      </w:pPr>
      <w:r>
        <w:t>5) с изменением порядка определения арендной платы.</w:t>
      </w:r>
    </w:p>
    <w:p w:rsidR="00DB2E55" w:rsidRDefault="00DB2E55">
      <w:pPr>
        <w:pStyle w:val="ConsPlusNormal"/>
        <w:jc w:val="both"/>
      </w:pPr>
      <w:r>
        <w:t xml:space="preserve">(п. 12 введен </w:t>
      </w:r>
      <w:hyperlink r:id="rId33">
        <w:r>
          <w:rPr>
            <w:color w:val="0000FF"/>
          </w:rPr>
          <w:t>Решением</w:t>
        </w:r>
      </w:hyperlink>
      <w:r>
        <w:t xml:space="preserve"> Думы городского округа "Город Чита" от 28.12.2016 N 200)</w:t>
      </w:r>
    </w:p>
    <w:p w:rsidR="00DB2E55" w:rsidRDefault="00DB2E55">
      <w:pPr>
        <w:pStyle w:val="ConsPlusNormal"/>
        <w:spacing w:before="220"/>
        <w:ind w:firstLine="540"/>
        <w:jc w:val="both"/>
      </w:pPr>
      <w:r>
        <w:t>13. Размер годовой арендной платы считается измененным с даты вступления в силу соответствующих нормативных правовых актов об установлении (утверждении) ставок арендной платы, ставок земельного налога, значений расчетных и корректирующих коэффициентов, используемых при расчете арендной платы, порядка определения арендной платы за земельные участки.</w:t>
      </w:r>
    </w:p>
    <w:p w:rsidR="00DB2E55" w:rsidRDefault="00DB2E55">
      <w:pPr>
        <w:pStyle w:val="ConsPlusNormal"/>
        <w:jc w:val="both"/>
      </w:pPr>
      <w:r>
        <w:t xml:space="preserve">(п. 13 введен </w:t>
      </w:r>
      <w:hyperlink r:id="rId34">
        <w:r>
          <w:rPr>
            <w:color w:val="0000FF"/>
          </w:rPr>
          <w:t>Решением</w:t>
        </w:r>
      </w:hyperlink>
      <w:r>
        <w:t xml:space="preserve"> Думы городского округа "Город Чита" от 28.12.2016 N 200)</w:t>
      </w:r>
    </w:p>
    <w:p w:rsidR="00DB2E55" w:rsidRDefault="00DB2E55">
      <w:pPr>
        <w:pStyle w:val="ConsPlusNormal"/>
        <w:spacing w:before="220"/>
        <w:ind w:firstLine="540"/>
        <w:jc w:val="both"/>
      </w:pPr>
      <w:r>
        <w:t>14. Размер годовой арендной платы, рассчитанный в зависимости от кадастровой стоимости земельного участка, подлежит перерасчету по состоянию на 1 января года, следующего за годом, в котором принят акт об утверждении результатов определения кадастровой стоимости земельных участков.</w:t>
      </w:r>
    </w:p>
    <w:p w:rsidR="00DB2E55" w:rsidRDefault="00DB2E55">
      <w:pPr>
        <w:pStyle w:val="ConsPlusNormal"/>
        <w:jc w:val="both"/>
      </w:pPr>
      <w:r>
        <w:t xml:space="preserve">(п. 14 введен </w:t>
      </w:r>
      <w:hyperlink r:id="rId35">
        <w:r>
          <w:rPr>
            <w:color w:val="0000FF"/>
          </w:rPr>
          <w:t>Решением</w:t>
        </w:r>
      </w:hyperlink>
      <w:r>
        <w:t xml:space="preserve"> Думы городского округа "Город Чита" от 28.12.2016 N 200)</w:t>
      </w:r>
    </w:p>
    <w:p w:rsidR="00DB2E55" w:rsidRDefault="00DB2E55">
      <w:pPr>
        <w:pStyle w:val="ConsPlusNormal"/>
        <w:spacing w:before="220"/>
        <w:ind w:firstLine="540"/>
        <w:jc w:val="both"/>
      </w:pPr>
      <w:r>
        <w:t xml:space="preserve">15. В случае изменения кадастровой стоимости земельного участка по решению комиссии по рассмотрению споров о результатах определения кадастровой стоимости или решению суда в </w:t>
      </w:r>
      <w:r>
        <w:lastRenderedPageBreak/>
        <w:t xml:space="preserve">порядке, установленном </w:t>
      </w:r>
      <w:hyperlink r:id="rId36">
        <w:r>
          <w:rPr>
            <w:color w:val="0000FF"/>
          </w:rPr>
          <w:t>статьей 24.18</w:t>
        </w:r>
      </w:hyperlink>
      <w:r>
        <w:t xml:space="preserve"> Федерального закона от 29 июля 1998 года N 135-ФЗ "Об оценочной деятельности в Российской Федерации", сведения о кадастровой стоимости, установленной решением указанной комиссии или решением суда, учитываются при определении размера годовой арендной платы, начиная с 1 января года, в котором подано соответствующее заявление о пересмотре кадастровой стоимости, но не ранее даты внесения в государственный кадастр недвижимости кадастровой стоимости, которая являлась предметом оспаривания.</w:t>
      </w:r>
    </w:p>
    <w:p w:rsidR="00DB2E55" w:rsidRDefault="00DB2E55">
      <w:pPr>
        <w:pStyle w:val="ConsPlusNormal"/>
        <w:jc w:val="both"/>
      </w:pPr>
      <w:r>
        <w:t xml:space="preserve">(п. 15 введен </w:t>
      </w:r>
      <w:hyperlink r:id="rId37">
        <w:r>
          <w:rPr>
            <w:color w:val="0000FF"/>
          </w:rPr>
          <w:t>Решением</w:t>
        </w:r>
      </w:hyperlink>
      <w:r>
        <w:t xml:space="preserve"> Думы городского округа "Город Чита" от 28.12.2016 N 200)</w:t>
      </w:r>
    </w:p>
    <w:p w:rsidR="00DB2E55" w:rsidRDefault="00DB2E55">
      <w:pPr>
        <w:pStyle w:val="ConsPlusNormal"/>
        <w:jc w:val="both"/>
      </w:pPr>
    </w:p>
    <w:p w:rsidR="00DB2E55" w:rsidRDefault="00DB2E55">
      <w:pPr>
        <w:pStyle w:val="ConsPlusNormal"/>
        <w:jc w:val="both"/>
      </w:pPr>
    </w:p>
    <w:p w:rsidR="00DB2E55" w:rsidRDefault="00DB2E55">
      <w:pPr>
        <w:pStyle w:val="ConsPlusNormal"/>
        <w:jc w:val="both"/>
      </w:pPr>
    </w:p>
    <w:p w:rsidR="00DB2E55" w:rsidRDefault="00DB2E55">
      <w:pPr>
        <w:pStyle w:val="ConsPlusNormal"/>
        <w:jc w:val="both"/>
      </w:pPr>
    </w:p>
    <w:p w:rsidR="00DB2E55" w:rsidRDefault="00DB2E55">
      <w:pPr>
        <w:pStyle w:val="ConsPlusNormal"/>
        <w:jc w:val="both"/>
      </w:pPr>
    </w:p>
    <w:p w:rsidR="00DB2E55" w:rsidRDefault="00DB2E55">
      <w:pPr>
        <w:pStyle w:val="ConsPlusNormal"/>
        <w:jc w:val="right"/>
        <w:outlineLvl w:val="1"/>
      </w:pPr>
      <w:r>
        <w:t>Приложение</w:t>
      </w:r>
    </w:p>
    <w:p w:rsidR="00DB2E55" w:rsidRDefault="00DB2E55">
      <w:pPr>
        <w:pStyle w:val="ConsPlusNormal"/>
        <w:jc w:val="right"/>
      </w:pPr>
      <w:r>
        <w:t>к порядку определения арендной платы за земельные</w:t>
      </w:r>
    </w:p>
    <w:p w:rsidR="00DB2E55" w:rsidRDefault="00DB2E55">
      <w:pPr>
        <w:pStyle w:val="ConsPlusNormal"/>
        <w:jc w:val="right"/>
      </w:pPr>
      <w:r>
        <w:t>участки, находящиеся в муниципальной собственности</w:t>
      </w:r>
    </w:p>
    <w:p w:rsidR="00DB2E55" w:rsidRDefault="00DB2E55">
      <w:pPr>
        <w:pStyle w:val="ConsPlusNormal"/>
        <w:jc w:val="right"/>
      </w:pPr>
      <w:r>
        <w:t>городского округа "Город Чита" и предоставленные</w:t>
      </w:r>
    </w:p>
    <w:p w:rsidR="00DB2E55" w:rsidRDefault="00DB2E55">
      <w:pPr>
        <w:pStyle w:val="ConsPlusNormal"/>
        <w:jc w:val="right"/>
      </w:pPr>
      <w:r>
        <w:t>в аренду без торгов</w:t>
      </w:r>
    </w:p>
    <w:p w:rsidR="00DB2E55" w:rsidRDefault="00DB2E55">
      <w:pPr>
        <w:pStyle w:val="ConsPlusNormal"/>
        <w:jc w:val="both"/>
      </w:pPr>
    </w:p>
    <w:p w:rsidR="00DB2E55" w:rsidRDefault="00DB2E55">
      <w:pPr>
        <w:pStyle w:val="ConsPlusTitle"/>
        <w:jc w:val="center"/>
      </w:pPr>
      <w:bookmarkStart w:id="4" w:name="P115"/>
      <w:bookmarkEnd w:id="4"/>
      <w:r>
        <w:t>РАСЧЕТНЫЕ КОЭФФИЦИЕНТЫ, ПРИМЕНЯЕМЫЕ ПРИ РАСЧЕТЕ ГОДОВОЙ</w:t>
      </w:r>
    </w:p>
    <w:p w:rsidR="00DB2E55" w:rsidRDefault="00DB2E55">
      <w:pPr>
        <w:pStyle w:val="ConsPlusTitle"/>
        <w:jc w:val="center"/>
      </w:pPr>
      <w:r>
        <w:t>АРЕНДНОЙ ПЛАТЫ ЗА ЗЕМЕЛЬНЫЕ УЧАСТКИ, НАХОДЯЩИЕСЯ</w:t>
      </w:r>
    </w:p>
    <w:p w:rsidR="00DB2E55" w:rsidRDefault="00DB2E55">
      <w:pPr>
        <w:pStyle w:val="ConsPlusTitle"/>
        <w:jc w:val="center"/>
      </w:pPr>
      <w:r>
        <w:t>В МУНИЦИПАЛЬНОЙ СОБСТВЕННОСТИ ГОРОДСКОГО ОКРУГА "ГОРОД ЧИТА"</w:t>
      </w:r>
    </w:p>
    <w:p w:rsidR="00DB2E55" w:rsidRDefault="00DB2E5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B2E5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DB2E55" w:rsidRDefault="00DB2E5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B2E55" w:rsidRDefault="00DB2E5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B2E55" w:rsidRDefault="00DB2E55">
            <w:pPr>
              <w:pStyle w:val="ConsPlusNormal"/>
              <w:jc w:val="center"/>
            </w:pPr>
            <w:r>
              <w:rPr>
                <w:color w:val="392C69"/>
              </w:rPr>
              <w:t>Список изменяющих документов</w:t>
            </w:r>
          </w:p>
          <w:p w:rsidR="00DB2E55" w:rsidRDefault="00DB2E55">
            <w:pPr>
              <w:pStyle w:val="ConsPlusNormal"/>
              <w:jc w:val="center"/>
            </w:pPr>
            <w:r>
              <w:rPr>
                <w:color w:val="392C69"/>
              </w:rPr>
              <w:t xml:space="preserve">(введены </w:t>
            </w:r>
            <w:hyperlink r:id="rId38">
              <w:r>
                <w:rPr>
                  <w:color w:val="0000FF"/>
                </w:rPr>
                <w:t>Решением</w:t>
              </w:r>
            </w:hyperlink>
            <w:r>
              <w:rPr>
                <w:color w:val="392C69"/>
              </w:rPr>
              <w:t xml:space="preserve"> Думы городского округа "Город Чита"</w:t>
            </w:r>
          </w:p>
          <w:p w:rsidR="00DB2E55" w:rsidRDefault="00DB2E55">
            <w:pPr>
              <w:pStyle w:val="ConsPlusNormal"/>
              <w:jc w:val="center"/>
            </w:pPr>
            <w:r>
              <w:rPr>
                <w:color w:val="392C69"/>
              </w:rPr>
              <w:t>от 28.12.2016 N 200;</w:t>
            </w:r>
          </w:p>
          <w:p w:rsidR="00DB2E55" w:rsidRDefault="00DB2E55">
            <w:pPr>
              <w:pStyle w:val="ConsPlusNormal"/>
              <w:jc w:val="center"/>
            </w:pPr>
            <w:r>
              <w:rPr>
                <w:color w:val="392C69"/>
              </w:rPr>
              <w:t xml:space="preserve">в ред. </w:t>
            </w:r>
            <w:hyperlink r:id="rId39">
              <w:r>
                <w:rPr>
                  <w:color w:val="0000FF"/>
                </w:rPr>
                <w:t>Решения</w:t>
              </w:r>
            </w:hyperlink>
            <w:r>
              <w:rPr>
                <w:color w:val="392C69"/>
              </w:rPr>
              <w:t xml:space="preserve"> Думы городского округа "Город Чита"</w:t>
            </w:r>
          </w:p>
          <w:p w:rsidR="00DB2E55" w:rsidRDefault="00DB2E55">
            <w:pPr>
              <w:pStyle w:val="ConsPlusNormal"/>
              <w:jc w:val="center"/>
            </w:pPr>
            <w:r>
              <w:rPr>
                <w:color w:val="392C69"/>
              </w:rPr>
              <w:t>от 24.09.2020 N 100)</w:t>
            </w:r>
          </w:p>
        </w:tc>
        <w:tc>
          <w:tcPr>
            <w:tcW w:w="113" w:type="dxa"/>
            <w:tcBorders>
              <w:top w:val="nil"/>
              <w:left w:val="nil"/>
              <w:bottom w:val="nil"/>
              <w:right w:val="nil"/>
            </w:tcBorders>
            <w:shd w:val="clear" w:color="auto" w:fill="F4F3F8"/>
            <w:tcMar>
              <w:top w:w="0" w:type="dxa"/>
              <w:left w:w="0" w:type="dxa"/>
              <w:bottom w:w="0" w:type="dxa"/>
              <w:right w:w="0" w:type="dxa"/>
            </w:tcMar>
          </w:tcPr>
          <w:p w:rsidR="00DB2E55" w:rsidRDefault="00DB2E55">
            <w:pPr>
              <w:pStyle w:val="ConsPlusNormal"/>
            </w:pPr>
          </w:p>
        </w:tc>
      </w:tr>
    </w:tbl>
    <w:p w:rsidR="00DB2E55" w:rsidRDefault="00DB2E5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0"/>
        <w:gridCol w:w="6180"/>
        <w:gridCol w:w="1985"/>
      </w:tblGrid>
      <w:tr w:rsidR="00DB2E55">
        <w:tc>
          <w:tcPr>
            <w:tcW w:w="840" w:type="dxa"/>
          </w:tcPr>
          <w:p w:rsidR="00DB2E55" w:rsidRDefault="00DB2E55">
            <w:pPr>
              <w:pStyle w:val="ConsPlusNormal"/>
              <w:jc w:val="center"/>
            </w:pPr>
            <w:r>
              <w:t>1</w:t>
            </w:r>
          </w:p>
        </w:tc>
        <w:tc>
          <w:tcPr>
            <w:tcW w:w="6180" w:type="dxa"/>
          </w:tcPr>
          <w:p w:rsidR="00DB2E55" w:rsidRDefault="00DB2E55">
            <w:pPr>
              <w:pStyle w:val="ConsPlusNormal"/>
              <w:jc w:val="center"/>
            </w:pPr>
            <w:r>
              <w:t>2</w:t>
            </w:r>
          </w:p>
        </w:tc>
        <w:tc>
          <w:tcPr>
            <w:tcW w:w="1985" w:type="dxa"/>
          </w:tcPr>
          <w:p w:rsidR="00DB2E55" w:rsidRDefault="00DB2E55">
            <w:pPr>
              <w:pStyle w:val="ConsPlusNormal"/>
              <w:jc w:val="center"/>
            </w:pPr>
            <w:r>
              <w:t>3</w:t>
            </w:r>
          </w:p>
        </w:tc>
      </w:tr>
      <w:tr w:rsidR="00DB2E55">
        <w:tc>
          <w:tcPr>
            <w:tcW w:w="840" w:type="dxa"/>
          </w:tcPr>
          <w:p w:rsidR="00DB2E55" w:rsidRDefault="00DB2E55">
            <w:pPr>
              <w:pStyle w:val="ConsPlusNormal"/>
              <w:jc w:val="center"/>
            </w:pPr>
            <w:r>
              <w:t>N п/п</w:t>
            </w:r>
          </w:p>
        </w:tc>
        <w:tc>
          <w:tcPr>
            <w:tcW w:w="6180" w:type="dxa"/>
          </w:tcPr>
          <w:p w:rsidR="00DB2E55" w:rsidRDefault="00DB2E55">
            <w:pPr>
              <w:pStyle w:val="ConsPlusNormal"/>
              <w:jc w:val="center"/>
            </w:pPr>
            <w:r>
              <w:t>Наименование вида (подвида) разрешенного использования земельного участка</w:t>
            </w:r>
          </w:p>
        </w:tc>
        <w:tc>
          <w:tcPr>
            <w:tcW w:w="1985" w:type="dxa"/>
          </w:tcPr>
          <w:p w:rsidR="00DB2E55" w:rsidRDefault="00DB2E55">
            <w:pPr>
              <w:pStyle w:val="ConsPlusNormal"/>
              <w:jc w:val="center"/>
            </w:pPr>
            <w:r>
              <w:t>Расчетный коэффициент, % от кадастровой стоимости</w:t>
            </w:r>
          </w:p>
        </w:tc>
      </w:tr>
      <w:tr w:rsidR="00DB2E55">
        <w:tc>
          <w:tcPr>
            <w:tcW w:w="840" w:type="dxa"/>
          </w:tcPr>
          <w:p w:rsidR="00DB2E55" w:rsidRDefault="00DB2E55">
            <w:pPr>
              <w:pStyle w:val="ConsPlusNormal"/>
              <w:jc w:val="center"/>
            </w:pPr>
            <w:r>
              <w:t>1</w:t>
            </w:r>
          </w:p>
        </w:tc>
        <w:tc>
          <w:tcPr>
            <w:tcW w:w="6180" w:type="dxa"/>
          </w:tcPr>
          <w:p w:rsidR="00DB2E55" w:rsidRDefault="00DB2E55">
            <w:pPr>
              <w:pStyle w:val="ConsPlusNormal"/>
              <w:jc w:val="both"/>
            </w:pPr>
            <w:r>
              <w:t>Земельные участки (образованные земельные участки) для комплексного освоения территории, если иное не предусмотрено строками 2 и 3 настоящего приложения: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1.1</w:t>
            </w:r>
          </w:p>
        </w:tc>
        <w:tc>
          <w:tcPr>
            <w:tcW w:w="6180" w:type="dxa"/>
          </w:tcPr>
          <w:p w:rsidR="00DB2E55" w:rsidRDefault="00DB2E55">
            <w:pPr>
              <w:pStyle w:val="ConsPlusNormal"/>
              <w:jc w:val="both"/>
            </w:pPr>
            <w:r>
              <w:t>при подготовке проекта планировки территории и проекта межевания территории</w:t>
            </w:r>
          </w:p>
        </w:tc>
        <w:tc>
          <w:tcPr>
            <w:tcW w:w="1985" w:type="dxa"/>
          </w:tcPr>
          <w:p w:rsidR="00DB2E55" w:rsidRDefault="00DB2E55">
            <w:pPr>
              <w:pStyle w:val="ConsPlusNormal"/>
              <w:jc w:val="center"/>
            </w:pPr>
            <w:r>
              <w:t>0,0078</w:t>
            </w:r>
          </w:p>
        </w:tc>
      </w:tr>
      <w:tr w:rsidR="00DB2E55">
        <w:tc>
          <w:tcPr>
            <w:tcW w:w="840" w:type="dxa"/>
          </w:tcPr>
          <w:p w:rsidR="00DB2E55" w:rsidRDefault="00DB2E55">
            <w:pPr>
              <w:pStyle w:val="ConsPlusNormal"/>
              <w:jc w:val="center"/>
            </w:pPr>
            <w:r>
              <w:t>1.2</w:t>
            </w:r>
          </w:p>
        </w:tc>
        <w:tc>
          <w:tcPr>
            <w:tcW w:w="6180" w:type="dxa"/>
          </w:tcPr>
          <w:p w:rsidR="00DB2E55" w:rsidRDefault="00DB2E55">
            <w:pPr>
              <w:pStyle w:val="ConsPlusNormal"/>
              <w:jc w:val="both"/>
            </w:pPr>
            <w:r>
              <w:t>при строительстве</w:t>
            </w:r>
          </w:p>
        </w:tc>
        <w:tc>
          <w:tcPr>
            <w:tcW w:w="1985" w:type="dxa"/>
          </w:tcPr>
          <w:p w:rsidR="00DB2E55" w:rsidRDefault="00DB2E55">
            <w:pPr>
              <w:pStyle w:val="ConsPlusNormal"/>
              <w:jc w:val="center"/>
            </w:pPr>
            <w:r>
              <w:t>0,78</w:t>
            </w:r>
          </w:p>
        </w:tc>
      </w:tr>
      <w:tr w:rsidR="00DB2E55">
        <w:tc>
          <w:tcPr>
            <w:tcW w:w="840" w:type="dxa"/>
          </w:tcPr>
          <w:p w:rsidR="00DB2E55" w:rsidRDefault="00DB2E55">
            <w:pPr>
              <w:pStyle w:val="ConsPlusNormal"/>
              <w:jc w:val="center"/>
            </w:pPr>
            <w:r>
              <w:t>2</w:t>
            </w:r>
          </w:p>
        </w:tc>
        <w:tc>
          <w:tcPr>
            <w:tcW w:w="6180" w:type="dxa"/>
          </w:tcPr>
          <w:p w:rsidR="00DB2E55" w:rsidRDefault="00DB2E55">
            <w:pPr>
              <w:pStyle w:val="ConsPlusNormal"/>
              <w:jc w:val="both"/>
            </w:pPr>
            <w:r>
              <w:t>Земельные участки (образованные земельные участки)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2.1</w:t>
            </w:r>
          </w:p>
        </w:tc>
        <w:tc>
          <w:tcPr>
            <w:tcW w:w="6180" w:type="dxa"/>
          </w:tcPr>
          <w:p w:rsidR="00DB2E55" w:rsidRDefault="00DB2E55">
            <w:pPr>
              <w:pStyle w:val="ConsPlusNormal"/>
              <w:jc w:val="both"/>
            </w:pPr>
            <w:r>
              <w:t>при подготовке проекта планировки территории и проекта межевания территории</w:t>
            </w:r>
          </w:p>
        </w:tc>
        <w:tc>
          <w:tcPr>
            <w:tcW w:w="1985" w:type="dxa"/>
          </w:tcPr>
          <w:p w:rsidR="00DB2E55" w:rsidRDefault="00DB2E55">
            <w:pPr>
              <w:pStyle w:val="ConsPlusNormal"/>
              <w:jc w:val="center"/>
            </w:pPr>
            <w:r>
              <w:t>0,0078</w:t>
            </w:r>
          </w:p>
        </w:tc>
      </w:tr>
      <w:tr w:rsidR="00DB2E55">
        <w:tc>
          <w:tcPr>
            <w:tcW w:w="840" w:type="dxa"/>
          </w:tcPr>
          <w:p w:rsidR="00DB2E55" w:rsidRDefault="00DB2E55">
            <w:pPr>
              <w:pStyle w:val="ConsPlusNormal"/>
              <w:jc w:val="center"/>
            </w:pPr>
            <w:r>
              <w:t>2.2</w:t>
            </w:r>
          </w:p>
        </w:tc>
        <w:tc>
          <w:tcPr>
            <w:tcW w:w="6180" w:type="dxa"/>
          </w:tcPr>
          <w:p w:rsidR="00DB2E55" w:rsidRDefault="00DB2E55">
            <w:pPr>
              <w:pStyle w:val="ConsPlusNormal"/>
              <w:jc w:val="both"/>
            </w:pPr>
            <w:r>
              <w:t>при строительстве</w:t>
            </w:r>
          </w:p>
        </w:tc>
        <w:tc>
          <w:tcPr>
            <w:tcW w:w="1985" w:type="dxa"/>
          </w:tcPr>
          <w:p w:rsidR="00DB2E55" w:rsidRDefault="00DB2E55">
            <w:pPr>
              <w:pStyle w:val="ConsPlusNormal"/>
              <w:jc w:val="center"/>
            </w:pPr>
            <w:r>
              <w:t>0,078</w:t>
            </w:r>
          </w:p>
        </w:tc>
      </w:tr>
      <w:tr w:rsidR="00DB2E55">
        <w:tc>
          <w:tcPr>
            <w:tcW w:w="840" w:type="dxa"/>
          </w:tcPr>
          <w:p w:rsidR="00DB2E55" w:rsidRDefault="00DB2E55">
            <w:pPr>
              <w:pStyle w:val="ConsPlusNormal"/>
              <w:jc w:val="center"/>
            </w:pPr>
            <w:r>
              <w:lastRenderedPageBreak/>
              <w:t>3</w:t>
            </w:r>
          </w:p>
        </w:tc>
        <w:tc>
          <w:tcPr>
            <w:tcW w:w="6180" w:type="dxa"/>
          </w:tcPr>
          <w:p w:rsidR="00DB2E55" w:rsidRDefault="00DB2E55">
            <w:pPr>
              <w:pStyle w:val="ConsPlusNormal"/>
              <w:jc w:val="both"/>
            </w:pPr>
            <w:r>
              <w:t>Земельные участки, образованные из ограниченного в обороте земельного участка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если иное не предусмотрено Порядком определения арендной платы за земельные участки, находящиеся в муниципальной собственности городского округа "Город Чита", предоставленные в аренду без торгов</w:t>
            </w:r>
          </w:p>
        </w:tc>
        <w:tc>
          <w:tcPr>
            <w:tcW w:w="1985" w:type="dxa"/>
          </w:tcPr>
          <w:p w:rsidR="00DB2E55" w:rsidRDefault="00DB2E55">
            <w:pPr>
              <w:pStyle w:val="ConsPlusNormal"/>
              <w:jc w:val="center"/>
            </w:pPr>
            <w:r>
              <w:t>0,0078</w:t>
            </w:r>
          </w:p>
        </w:tc>
      </w:tr>
      <w:tr w:rsidR="00DB2E55">
        <w:tc>
          <w:tcPr>
            <w:tcW w:w="840" w:type="dxa"/>
          </w:tcPr>
          <w:p w:rsidR="00DB2E55" w:rsidRDefault="00DB2E55">
            <w:pPr>
              <w:pStyle w:val="ConsPlusNormal"/>
              <w:jc w:val="center"/>
            </w:pPr>
            <w:r>
              <w:t>4</w:t>
            </w:r>
          </w:p>
        </w:tc>
        <w:tc>
          <w:tcPr>
            <w:tcW w:w="6180" w:type="dxa"/>
          </w:tcPr>
          <w:p w:rsidR="00DB2E55" w:rsidRDefault="00DB2E55">
            <w:pPr>
              <w:pStyle w:val="ConsPlusNormal"/>
              <w:jc w:val="both"/>
            </w:pPr>
            <w:r>
              <w:t>Земельные участки для эксплуатации общежитий</w:t>
            </w:r>
          </w:p>
        </w:tc>
        <w:tc>
          <w:tcPr>
            <w:tcW w:w="1985" w:type="dxa"/>
          </w:tcPr>
          <w:p w:rsidR="00DB2E55" w:rsidRDefault="00DB2E55">
            <w:pPr>
              <w:pStyle w:val="ConsPlusNormal"/>
              <w:jc w:val="center"/>
            </w:pPr>
            <w:r>
              <w:t>0,25</w:t>
            </w:r>
          </w:p>
        </w:tc>
      </w:tr>
      <w:tr w:rsidR="00DB2E55">
        <w:tc>
          <w:tcPr>
            <w:tcW w:w="840" w:type="dxa"/>
          </w:tcPr>
          <w:p w:rsidR="00DB2E55" w:rsidRDefault="00DB2E55">
            <w:pPr>
              <w:pStyle w:val="ConsPlusNormal"/>
              <w:jc w:val="center"/>
            </w:pPr>
            <w:r>
              <w:t>5</w:t>
            </w:r>
          </w:p>
        </w:tc>
        <w:tc>
          <w:tcPr>
            <w:tcW w:w="6180" w:type="dxa"/>
          </w:tcPr>
          <w:p w:rsidR="00DB2E55" w:rsidRDefault="00DB2E55">
            <w:pPr>
              <w:pStyle w:val="ConsPlusNormal"/>
              <w:jc w:val="both"/>
            </w:pPr>
            <w:r>
              <w:t>Земельные участки для сельскохозяйственного использования (сельскохозяйственного производства)</w:t>
            </w:r>
          </w:p>
        </w:tc>
        <w:tc>
          <w:tcPr>
            <w:tcW w:w="1985" w:type="dxa"/>
          </w:tcPr>
          <w:p w:rsidR="00DB2E55" w:rsidRDefault="00DB2E55">
            <w:pPr>
              <w:pStyle w:val="ConsPlusNormal"/>
              <w:jc w:val="center"/>
            </w:pPr>
            <w:r>
              <w:t>2,15</w:t>
            </w:r>
          </w:p>
        </w:tc>
      </w:tr>
      <w:tr w:rsidR="00DB2E55">
        <w:tc>
          <w:tcPr>
            <w:tcW w:w="840" w:type="dxa"/>
          </w:tcPr>
          <w:p w:rsidR="00DB2E55" w:rsidRDefault="00DB2E55">
            <w:pPr>
              <w:pStyle w:val="ConsPlusNormal"/>
              <w:jc w:val="center"/>
            </w:pPr>
            <w:r>
              <w:t>6</w:t>
            </w:r>
          </w:p>
        </w:tc>
        <w:tc>
          <w:tcPr>
            <w:tcW w:w="6180" w:type="dxa"/>
          </w:tcPr>
          <w:p w:rsidR="00DB2E55" w:rsidRDefault="00DB2E55">
            <w:pPr>
              <w:pStyle w:val="ConsPlusNormal"/>
              <w:jc w:val="both"/>
            </w:pPr>
            <w:r>
              <w:t>Земельные участки для сохранения и развития традиционного образа жизни и хозяйствования казачьих обществ на определенной территории</w:t>
            </w:r>
          </w:p>
        </w:tc>
        <w:tc>
          <w:tcPr>
            <w:tcW w:w="1985" w:type="dxa"/>
          </w:tcPr>
          <w:p w:rsidR="00DB2E55" w:rsidRDefault="00DB2E55">
            <w:pPr>
              <w:pStyle w:val="ConsPlusNormal"/>
              <w:jc w:val="center"/>
            </w:pPr>
            <w:r>
              <w:t>2,15</w:t>
            </w:r>
          </w:p>
        </w:tc>
      </w:tr>
      <w:tr w:rsidR="00DB2E55">
        <w:tc>
          <w:tcPr>
            <w:tcW w:w="840" w:type="dxa"/>
          </w:tcPr>
          <w:p w:rsidR="00DB2E55" w:rsidRDefault="00DB2E55">
            <w:pPr>
              <w:pStyle w:val="ConsPlusNormal"/>
              <w:jc w:val="center"/>
            </w:pPr>
            <w:r>
              <w:t>7</w:t>
            </w:r>
          </w:p>
        </w:tc>
        <w:tc>
          <w:tcPr>
            <w:tcW w:w="6180" w:type="dxa"/>
          </w:tcPr>
          <w:p w:rsidR="00DB2E55" w:rsidRDefault="00DB2E55">
            <w:pPr>
              <w:pStyle w:val="ConsPlusNormal"/>
              <w:jc w:val="both"/>
            </w:pPr>
            <w:r>
              <w:t>Земельные участки для эксплуатации объектов недвижимости в сфере коммунального обслуживания: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7.1</w:t>
            </w:r>
          </w:p>
        </w:tc>
        <w:tc>
          <w:tcPr>
            <w:tcW w:w="6180" w:type="dxa"/>
          </w:tcPr>
          <w:p w:rsidR="00DB2E55" w:rsidRDefault="00DB2E55">
            <w:pPr>
              <w:pStyle w:val="ConsPlusNormal"/>
              <w:jc w:val="both"/>
            </w:pPr>
            <w:r>
              <w:t>котельные, водозаборы, насосные станции, трансформаторные подстанции</w:t>
            </w:r>
          </w:p>
        </w:tc>
        <w:tc>
          <w:tcPr>
            <w:tcW w:w="1985" w:type="dxa"/>
          </w:tcPr>
          <w:p w:rsidR="00DB2E55" w:rsidRDefault="00DB2E55">
            <w:pPr>
              <w:pStyle w:val="ConsPlusNormal"/>
              <w:jc w:val="center"/>
            </w:pPr>
            <w:r>
              <w:t>3,025</w:t>
            </w:r>
          </w:p>
        </w:tc>
      </w:tr>
      <w:tr w:rsidR="00DB2E55">
        <w:tc>
          <w:tcPr>
            <w:tcW w:w="840" w:type="dxa"/>
          </w:tcPr>
          <w:p w:rsidR="00DB2E55" w:rsidRDefault="00DB2E55">
            <w:pPr>
              <w:pStyle w:val="ConsPlusNormal"/>
              <w:jc w:val="center"/>
            </w:pPr>
            <w:r>
              <w:t>7.2</w:t>
            </w:r>
          </w:p>
        </w:tc>
        <w:tc>
          <w:tcPr>
            <w:tcW w:w="6180" w:type="dxa"/>
          </w:tcPr>
          <w:p w:rsidR="00DB2E55" w:rsidRDefault="00DB2E55">
            <w:pPr>
              <w:pStyle w:val="ConsPlusNormal"/>
              <w:jc w:val="both"/>
            </w:pPr>
            <w:r>
              <w:t>очистные сооружения, полигоны по захоронению твердых бытовых отходов</w:t>
            </w:r>
          </w:p>
        </w:tc>
        <w:tc>
          <w:tcPr>
            <w:tcW w:w="1985" w:type="dxa"/>
          </w:tcPr>
          <w:p w:rsidR="00DB2E55" w:rsidRDefault="00DB2E55">
            <w:pPr>
              <w:pStyle w:val="ConsPlusNormal"/>
              <w:jc w:val="center"/>
            </w:pPr>
            <w:r>
              <w:t>0,014</w:t>
            </w:r>
          </w:p>
        </w:tc>
      </w:tr>
      <w:tr w:rsidR="00DB2E55">
        <w:tc>
          <w:tcPr>
            <w:tcW w:w="840" w:type="dxa"/>
          </w:tcPr>
          <w:p w:rsidR="00DB2E55" w:rsidRDefault="00DB2E55">
            <w:pPr>
              <w:pStyle w:val="ConsPlusNormal"/>
              <w:jc w:val="center"/>
            </w:pPr>
            <w:r>
              <w:t>8</w:t>
            </w:r>
          </w:p>
        </w:tc>
        <w:tc>
          <w:tcPr>
            <w:tcW w:w="6180" w:type="dxa"/>
          </w:tcPr>
          <w:p w:rsidR="00DB2E55" w:rsidRDefault="00DB2E55">
            <w:pPr>
              <w:pStyle w:val="ConsPlusNormal"/>
              <w:jc w:val="both"/>
            </w:pPr>
            <w:r>
              <w:t>Земельные участки для эксплуатации объектов недвижимости гаражного назначения и автостоянок:</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8.1</w:t>
            </w:r>
          </w:p>
        </w:tc>
        <w:tc>
          <w:tcPr>
            <w:tcW w:w="6180" w:type="dxa"/>
          </w:tcPr>
          <w:p w:rsidR="00DB2E55" w:rsidRDefault="00DB2E55">
            <w:pPr>
              <w:pStyle w:val="ConsPlusNormal"/>
              <w:jc w:val="both"/>
            </w:pPr>
            <w:r>
              <w:t>гаражи (кооперативные)</w:t>
            </w:r>
          </w:p>
        </w:tc>
        <w:tc>
          <w:tcPr>
            <w:tcW w:w="1985" w:type="dxa"/>
          </w:tcPr>
          <w:p w:rsidR="00DB2E55" w:rsidRDefault="00DB2E55">
            <w:pPr>
              <w:pStyle w:val="ConsPlusNormal"/>
              <w:jc w:val="center"/>
            </w:pPr>
            <w:r>
              <w:t>0,11</w:t>
            </w:r>
          </w:p>
        </w:tc>
      </w:tr>
      <w:tr w:rsidR="00DB2E55">
        <w:tc>
          <w:tcPr>
            <w:tcW w:w="840" w:type="dxa"/>
          </w:tcPr>
          <w:p w:rsidR="00DB2E55" w:rsidRDefault="00DB2E55">
            <w:pPr>
              <w:pStyle w:val="ConsPlusNormal"/>
              <w:jc w:val="center"/>
            </w:pPr>
            <w:r>
              <w:t>8.2</w:t>
            </w:r>
          </w:p>
        </w:tc>
        <w:tc>
          <w:tcPr>
            <w:tcW w:w="6180" w:type="dxa"/>
          </w:tcPr>
          <w:p w:rsidR="00DB2E55" w:rsidRDefault="00DB2E55">
            <w:pPr>
              <w:pStyle w:val="ConsPlusNormal"/>
              <w:jc w:val="both"/>
            </w:pPr>
            <w:r>
              <w:t>гаражи индивидуальные, гаражи боксового типа непроизводственного назначения</w:t>
            </w:r>
          </w:p>
        </w:tc>
        <w:tc>
          <w:tcPr>
            <w:tcW w:w="1985" w:type="dxa"/>
          </w:tcPr>
          <w:p w:rsidR="00DB2E55" w:rsidRDefault="00DB2E55">
            <w:pPr>
              <w:pStyle w:val="ConsPlusNormal"/>
              <w:jc w:val="center"/>
            </w:pPr>
            <w:r>
              <w:t>0,25</w:t>
            </w:r>
          </w:p>
        </w:tc>
      </w:tr>
      <w:tr w:rsidR="00DB2E55">
        <w:tc>
          <w:tcPr>
            <w:tcW w:w="840" w:type="dxa"/>
          </w:tcPr>
          <w:p w:rsidR="00DB2E55" w:rsidRDefault="00DB2E55">
            <w:pPr>
              <w:pStyle w:val="ConsPlusNormal"/>
              <w:jc w:val="center"/>
            </w:pPr>
            <w:bookmarkStart w:id="5" w:name="P178"/>
            <w:bookmarkEnd w:id="5"/>
            <w:r>
              <w:t>8.3</w:t>
            </w:r>
          </w:p>
        </w:tc>
        <w:tc>
          <w:tcPr>
            <w:tcW w:w="6180" w:type="dxa"/>
          </w:tcPr>
          <w:p w:rsidR="00DB2E55" w:rsidRDefault="00DB2E55">
            <w:pPr>
              <w:pStyle w:val="ConsPlusNormal"/>
              <w:jc w:val="both"/>
            </w:pPr>
            <w:r>
              <w:t xml:space="preserve">гаражи (кооперативные, индивидуальные), используемые физическими лицами, указанными в </w:t>
            </w:r>
            <w:hyperlink w:anchor="P84">
              <w:r>
                <w:rPr>
                  <w:color w:val="0000FF"/>
                </w:rPr>
                <w:t>пункте 11</w:t>
              </w:r>
            </w:hyperlink>
            <w:r>
              <w:t xml:space="preserve"> Порядка определения размера арендной платы за земельные участки, находящиеся в собственности городского округа "Город Чита", предоставленные в аренду без торгов</w:t>
            </w:r>
          </w:p>
        </w:tc>
        <w:tc>
          <w:tcPr>
            <w:tcW w:w="1985" w:type="dxa"/>
          </w:tcPr>
          <w:p w:rsidR="00DB2E55" w:rsidRDefault="00DB2E55">
            <w:pPr>
              <w:pStyle w:val="ConsPlusNormal"/>
              <w:jc w:val="center"/>
            </w:pPr>
            <w:r>
              <w:t>0,0006</w:t>
            </w:r>
          </w:p>
        </w:tc>
      </w:tr>
      <w:tr w:rsidR="00DB2E55">
        <w:tc>
          <w:tcPr>
            <w:tcW w:w="840" w:type="dxa"/>
          </w:tcPr>
          <w:p w:rsidR="00DB2E55" w:rsidRDefault="00DB2E55">
            <w:pPr>
              <w:pStyle w:val="ConsPlusNormal"/>
              <w:jc w:val="center"/>
            </w:pPr>
            <w:r>
              <w:t>8.4</w:t>
            </w:r>
          </w:p>
        </w:tc>
        <w:tc>
          <w:tcPr>
            <w:tcW w:w="6180" w:type="dxa"/>
          </w:tcPr>
          <w:p w:rsidR="00DB2E55" w:rsidRDefault="00DB2E55">
            <w:pPr>
              <w:pStyle w:val="ConsPlusNormal"/>
              <w:jc w:val="both"/>
            </w:pPr>
            <w:r>
              <w:t>бесплатные автостоянки, в том числе подземные, для хранения личного автотранспорта, бесплатные автопарковки, площадки для хранения арестованных транспортных средств</w:t>
            </w:r>
          </w:p>
        </w:tc>
        <w:tc>
          <w:tcPr>
            <w:tcW w:w="1985" w:type="dxa"/>
          </w:tcPr>
          <w:p w:rsidR="00DB2E55" w:rsidRDefault="00DB2E55">
            <w:pPr>
              <w:pStyle w:val="ConsPlusNormal"/>
              <w:jc w:val="center"/>
            </w:pPr>
            <w:r>
              <w:t>0,25</w:t>
            </w:r>
          </w:p>
        </w:tc>
      </w:tr>
      <w:tr w:rsidR="00DB2E55">
        <w:tc>
          <w:tcPr>
            <w:tcW w:w="840" w:type="dxa"/>
          </w:tcPr>
          <w:p w:rsidR="00DB2E55" w:rsidRDefault="00DB2E55">
            <w:pPr>
              <w:pStyle w:val="ConsPlusNormal"/>
              <w:jc w:val="center"/>
            </w:pPr>
            <w:r>
              <w:t>8.5</w:t>
            </w:r>
          </w:p>
        </w:tc>
        <w:tc>
          <w:tcPr>
            <w:tcW w:w="6180" w:type="dxa"/>
          </w:tcPr>
          <w:p w:rsidR="00DB2E55" w:rsidRDefault="00DB2E55">
            <w:pPr>
              <w:pStyle w:val="ConsPlusNormal"/>
              <w:jc w:val="both"/>
            </w:pPr>
            <w:r>
              <w:t>платные подземные и наземные автостоянки, платные подземные гаражи-стоянки для хранения личного автотранспорта</w:t>
            </w:r>
          </w:p>
        </w:tc>
        <w:tc>
          <w:tcPr>
            <w:tcW w:w="1985" w:type="dxa"/>
          </w:tcPr>
          <w:p w:rsidR="00DB2E55" w:rsidRDefault="00DB2E55">
            <w:pPr>
              <w:pStyle w:val="ConsPlusNormal"/>
              <w:jc w:val="center"/>
            </w:pPr>
            <w:r>
              <w:t>2,4</w:t>
            </w:r>
          </w:p>
        </w:tc>
      </w:tr>
      <w:tr w:rsidR="00DB2E55">
        <w:tc>
          <w:tcPr>
            <w:tcW w:w="840" w:type="dxa"/>
          </w:tcPr>
          <w:p w:rsidR="00DB2E55" w:rsidRDefault="00DB2E55">
            <w:pPr>
              <w:pStyle w:val="ConsPlusNormal"/>
              <w:jc w:val="center"/>
            </w:pPr>
            <w:r>
              <w:t>8.6</w:t>
            </w:r>
          </w:p>
        </w:tc>
        <w:tc>
          <w:tcPr>
            <w:tcW w:w="6180" w:type="dxa"/>
          </w:tcPr>
          <w:p w:rsidR="00DB2E55" w:rsidRDefault="00DB2E55">
            <w:pPr>
              <w:pStyle w:val="ConsPlusNormal"/>
              <w:jc w:val="both"/>
            </w:pPr>
            <w:r>
              <w:t>гаражи боксового типа производственного назначения</w:t>
            </w:r>
          </w:p>
        </w:tc>
        <w:tc>
          <w:tcPr>
            <w:tcW w:w="1985" w:type="dxa"/>
          </w:tcPr>
          <w:p w:rsidR="00DB2E55" w:rsidRDefault="00DB2E55">
            <w:pPr>
              <w:pStyle w:val="ConsPlusNormal"/>
              <w:jc w:val="center"/>
            </w:pPr>
            <w:r>
              <w:t>0,65</w:t>
            </w:r>
          </w:p>
        </w:tc>
      </w:tr>
      <w:tr w:rsidR="00DB2E55">
        <w:tc>
          <w:tcPr>
            <w:tcW w:w="840" w:type="dxa"/>
          </w:tcPr>
          <w:p w:rsidR="00DB2E55" w:rsidRDefault="00DB2E55">
            <w:pPr>
              <w:pStyle w:val="ConsPlusNormal"/>
              <w:jc w:val="center"/>
            </w:pPr>
            <w:r>
              <w:t>9</w:t>
            </w:r>
          </w:p>
        </w:tc>
        <w:tc>
          <w:tcPr>
            <w:tcW w:w="6180" w:type="dxa"/>
          </w:tcPr>
          <w:p w:rsidR="00DB2E55" w:rsidRDefault="00DB2E55">
            <w:pPr>
              <w:pStyle w:val="ConsPlusNormal"/>
              <w:jc w:val="both"/>
            </w:pPr>
            <w:r>
              <w:t>Земельные участки для эксплуатации объектов недвижимости в сфере торговли:</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9.1</w:t>
            </w:r>
          </w:p>
        </w:tc>
        <w:tc>
          <w:tcPr>
            <w:tcW w:w="6180" w:type="dxa"/>
          </w:tcPr>
          <w:p w:rsidR="00DB2E55" w:rsidRDefault="00DB2E55">
            <w:pPr>
              <w:pStyle w:val="ConsPlusNormal"/>
              <w:jc w:val="both"/>
            </w:pPr>
            <w:r>
              <w:t xml:space="preserve">торговые центры, торгово-развлекательные центры, магазины, </w:t>
            </w:r>
            <w:r>
              <w:lastRenderedPageBreak/>
              <w:t>рынки</w:t>
            </w:r>
          </w:p>
        </w:tc>
        <w:tc>
          <w:tcPr>
            <w:tcW w:w="1985" w:type="dxa"/>
          </w:tcPr>
          <w:p w:rsidR="00DB2E55" w:rsidRDefault="00DB2E55">
            <w:pPr>
              <w:pStyle w:val="ConsPlusNormal"/>
              <w:jc w:val="center"/>
            </w:pPr>
            <w:r>
              <w:lastRenderedPageBreak/>
              <w:t>8,49</w:t>
            </w:r>
          </w:p>
        </w:tc>
      </w:tr>
      <w:tr w:rsidR="00DB2E55">
        <w:tc>
          <w:tcPr>
            <w:tcW w:w="840" w:type="dxa"/>
          </w:tcPr>
          <w:p w:rsidR="00DB2E55" w:rsidRDefault="00DB2E55">
            <w:pPr>
              <w:pStyle w:val="ConsPlusNormal"/>
              <w:jc w:val="center"/>
            </w:pPr>
            <w:r>
              <w:t>9.2</w:t>
            </w:r>
          </w:p>
        </w:tc>
        <w:tc>
          <w:tcPr>
            <w:tcW w:w="6180" w:type="dxa"/>
          </w:tcPr>
          <w:p w:rsidR="00DB2E55" w:rsidRDefault="00DB2E55">
            <w:pPr>
              <w:pStyle w:val="ConsPlusNormal"/>
              <w:jc w:val="both"/>
            </w:pPr>
            <w:r>
              <w:t>акцизные склады, торговые склады</w:t>
            </w:r>
          </w:p>
        </w:tc>
        <w:tc>
          <w:tcPr>
            <w:tcW w:w="1985" w:type="dxa"/>
          </w:tcPr>
          <w:p w:rsidR="00DB2E55" w:rsidRDefault="00DB2E55">
            <w:pPr>
              <w:pStyle w:val="ConsPlusNormal"/>
              <w:jc w:val="center"/>
            </w:pPr>
            <w:r>
              <w:t>4,24</w:t>
            </w:r>
          </w:p>
        </w:tc>
      </w:tr>
      <w:tr w:rsidR="00DB2E55">
        <w:tc>
          <w:tcPr>
            <w:tcW w:w="840" w:type="dxa"/>
          </w:tcPr>
          <w:p w:rsidR="00DB2E55" w:rsidRDefault="00DB2E55">
            <w:pPr>
              <w:pStyle w:val="ConsPlusNormal"/>
              <w:jc w:val="center"/>
            </w:pPr>
            <w:r>
              <w:t>10</w:t>
            </w:r>
          </w:p>
        </w:tc>
        <w:tc>
          <w:tcPr>
            <w:tcW w:w="6180" w:type="dxa"/>
          </w:tcPr>
          <w:p w:rsidR="00DB2E55" w:rsidRDefault="00DB2E55">
            <w:pPr>
              <w:pStyle w:val="ConsPlusNormal"/>
              <w:jc w:val="both"/>
            </w:pPr>
            <w:r>
              <w:t>Земельные участки для эксплуатации объектов недвижимости в сфере развлечений:</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10.1</w:t>
            </w:r>
          </w:p>
        </w:tc>
        <w:tc>
          <w:tcPr>
            <w:tcW w:w="6180" w:type="dxa"/>
          </w:tcPr>
          <w:p w:rsidR="00DB2E55" w:rsidRDefault="00DB2E55">
            <w:pPr>
              <w:pStyle w:val="ConsPlusNormal"/>
              <w:jc w:val="both"/>
            </w:pPr>
            <w:r>
              <w:t>развлекательные центры, танцевальные площадки, дискотеки, ночные клубы, аквапарки, боулинги, аттракционы, ипподромы, детские игровые площадки</w:t>
            </w:r>
          </w:p>
        </w:tc>
        <w:tc>
          <w:tcPr>
            <w:tcW w:w="1985" w:type="dxa"/>
          </w:tcPr>
          <w:p w:rsidR="00DB2E55" w:rsidRDefault="00DB2E55">
            <w:pPr>
              <w:pStyle w:val="ConsPlusNormal"/>
              <w:jc w:val="center"/>
            </w:pPr>
            <w:r>
              <w:t>5,31</w:t>
            </w:r>
          </w:p>
        </w:tc>
      </w:tr>
      <w:tr w:rsidR="00DB2E55">
        <w:tc>
          <w:tcPr>
            <w:tcW w:w="840" w:type="dxa"/>
          </w:tcPr>
          <w:p w:rsidR="00DB2E55" w:rsidRDefault="00DB2E55">
            <w:pPr>
              <w:pStyle w:val="ConsPlusNormal"/>
              <w:jc w:val="center"/>
            </w:pPr>
            <w:r>
              <w:t>11</w:t>
            </w:r>
          </w:p>
        </w:tc>
        <w:tc>
          <w:tcPr>
            <w:tcW w:w="6180" w:type="dxa"/>
          </w:tcPr>
          <w:p w:rsidR="00DB2E55" w:rsidRDefault="00DB2E55">
            <w:pPr>
              <w:pStyle w:val="ConsPlusNormal"/>
              <w:jc w:val="both"/>
            </w:pPr>
            <w:r>
              <w:t>Земельные участки для эксплуатации объектов недвижимости в сфере общественного питания: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11.1</w:t>
            </w:r>
          </w:p>
        </w:tc>
        <w:tc>
          <w:tcPr>
            <w:tcW w:w="6180" w:type="dxa"/>
          </w:tcPr>
          <w:p w:rsidR="00DB2E55" w:rsidRDefault="00DB2E55">
            <w:pPr>
              <w:pStyle w:val="ConsPlusNormal"/>
              <w:jc w:val="both"/>
            </w:pPr>
            <w:r>
              <w:t>кафе</w:t>
            </w:r>
          </w:p>
        </w:tc>
        <w:tc>
          <w:tcPr>
            <w:tcW w:w="1985" w:type="dxa"/>
          </w:tcPr>
          <w:p w:rsidR="00DB2E55" w:rsidRDefault="00DB2E55">
            <w:pPr>
              <w:pStyle w:val="ConsPlusNormal"/>
              <w:jc w:val="center"/>
            </w:pPr>
            <w:r>
              <w:t>4,24</w:t>
            </w:r>
          </w:p>
        </w:tc>
      </w:tr>
      <w:tr w:rsidR="00DB2E55">
        <w:tc>
          <w:tcPr>
            <w:tcW w:w="840" w:type="dxa"/>
          </w:tcPr>
          <w:p w:rsidR="00DB2E55" w:rsidRDefault="00DB2E55">
            <w:pPr>
              <w:pStyle w:val="ConsPlusNormal"/>
              <w:jc w:val="center"/>
            </w:pPr>
            <w:r>
              <w:t>11.2</w:t>
            </w:r>
          </w:p>
        </w:tc>
        <w:tc>
          <w:tcPr>
            <w:tcW w:w="6180" w:type="dxa"/>
          </w:tcPr>
          <w:p w:rsidR="00DB2E55" w:rsidRDefault="00DB2E55">
            <w:pPr>
              <w:pStyle w:val="ConsPlusNormal"/>
              <w:jc w:val="both"/>
            </w:pPr>
            <w:r>
              <w:t>рестораны, бары, ночные клубы</w:t>
            </w:r>
          </w:p>
        </w:tc>
        <w:tc>
          <w:tcPr>
            <w:tcW w:w="1985" w:type="dxa"/>
          </w:tcPr>
          <w:p w:rsidR="00DB2E55" w:rsidRDefault="00DB2E55">
            <w:pPr>
              <w:pStyle w:val="ConsPlusNormal"/>
              <w:jc w:val="center"/>
            </w:pPr>
            <w:r>
              <w:t>5,09</w:t>
            </w:r>
          </w:p>
        </w:tc>
      </w:tr>
      <w:tr w:rsidR="00DB2E55">
        <w:tc>
          <w:tcPr>
            <w:tcW w:w="840" w:type="dxa"/>
          </w:tcPr>
          <w:p w:rsidR="00DB2E55" w:rsidRDefault="00DB2E55">
            <w:pPr>
              <w:pStyle w:val="ConsPlusNormal"/>
              <w:jc w:val="center"/>
            </w:pPr>
            <w:r>
              <w:t>11.3</w:t>
            </w:r>
          </w:p>
        </w:tc>
        <w:tc>
          <w:tcPr>
            <w:tcW w:w="6180" w:type="dxa"/>
          </w:tcPr>
          <w:p w:rsidR="00DB2E55" w:rsidRDefault="00DB2E55">
            <w:pPr>
              <w:pStyle w:val="ConsPlusNormal"/>
              <w:jc w:val="both"/>
            </w:pPr>
            <w:r>
              <w:t>столовые, закусочные, бистро, кафетерии</w:t>
            </w:r>
          </w:p>
        </w:tc>
        <w:tc>
          <w:tcPr>
            <w:tcW w:w="1985" w:type="dxa"/>
          </w:tcPr>
          <w:p w:rsidR="00DB2E55" w:rsidRDefault="00DB2E55">
            <w:pPr>
              <w:pStyle w:val="ConsPlusNormal"/>
              <w:jc w:val="center"/>
            </w:pPr>
            <w:r>
              <w:t>3,39</w:t>
            </w:r>
          </w:p>
        </w:tc>
      </w:tr>
      <w:tr w:rsidR="00DB2E55">
        <w:tc>
          <w:tcPr>
            <w:tcW w:w="840" w:type="dxa"/>
          </w:tcPr>
          <w:p w:rsidR="00DB2E55" w:rsidRDefault="00DB2E55">
            <w:pPr>
              <w:pStyle w:val="ConsPlusNormal"/>
              <w:jc w:val="center"/>
            </w:pPr>
            <w:r>
              <w:t>11.4</w:t>
            </w:r>
          </w:p>
        </w:tc>
        <w:tc>
          <w:tcPr>
            <w:tcW w:w="6180" w:type="dxa"/>
          </w:tcPr>
          <w:p w:rsidR="00DB2E55" w:rsidRDefault="00DB2E55">
            <w:pPr>
              <w:pStyle w:val="ConsPlusNormal"/>
              <w:jc w:val="both"/>
            </w:pPr>
            <w:r>
              <w:t>хлебопекарни, цеха по производству и продаже полуфабрикатов</w:t>
            </w:r>
          </w:p>
        </w:tc>
        <w:tc>
          <w:tcPr>
            <w:tcW w:w="1985" w:type="dxa"/>
          </w:tcPr>
          <w:p w:rsidR="00DB2E55" w:rsidRDefault="00DB2E55">
            <w:pPr>
              <w:pStyle w:val="ConsPlusNormal"/>
              <w:jc w:val="center"/>
            </w:pPr>
            <w:r>
              <w:t>0,84</w:t>
            </w:r>
          </w:p>
        </w:tc>
      </w:tr>
      <w:tr w:rsidR="00DB2E55">
        <w:tc>
          <w:tcPr>
            <w:tcW w:w="840" w:type="dxa"/>
          </w:tcPr>
          <w:p w:rsidR="00DB2E55" w:rsidRDefault="00DB2E55">
            <w:pPr>
              <w:pStyle w:val="ConsPlusNormal"/>
              <w:jc w:val="center"/>
            </w:pPr>
            <w:r>
              <w:t>12</w:t>
            </w:r>
          </w:p>
        </w:tc>
        <w:tc>
          <w:tcPr>
            <w:tcW w:w="6180" w:type="dxa"/>
          </w:tcPr>
          <w:p w:rsidR="00DB2E55" w:rsidRDefault="00DB2E55">
            <w:pPr>
              <w:pStyle w:val="ConsPlusNormal"/>
              <w:jc w:val="both"/>
            </w:pPr>
            <w:r>
              <w:t>Земельные участки для эксплуатации объектов недвижимости в сфере бытового обслуживания: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12.1</w:t>
            </w:r>
          </w:p>
        </w:tc>
        <w:tc>
          <w:tcPr>
            <w:tcW w:w="6180" w:type="dxa"/>
          </w:tcPr>
          <w:p w:rsidR="00DB2E55" w:rsidRDefault="00DB2E55">
            <w:pPr>
              <w:pStyle w:val="ConsPlusNormal"/>
              <w:jc w:val="both"/>
            </w:pPr>
            <w:r>
              <w:t>мастерские мелкого ремонта, сапожные мастерские, дома быта, ателье, фотоателье, бани, сауны, туалеты, парикмахерские, прачечные, похоронные бюро, салоны красоты, химчистки, пункты проката бытовых изделий и предметов личного пользования, пункты приема стеклопосуды</w:t>
            </w:r>
          </w:p>
        </w:tc>
        <w:tc>
          <w:tcPr>
            <w:tcW w:w="1985" w:type="dxa"/>
          </w:tcPr>
          <w:p w:rsidR="00DB2E55" w:rsidRDefault="00DB2E55">
            <w:pPr>
              <w:pStyle w:val="ConsPlusNormal"/>
              <w:jc w:val="center"/>
            </w:pPr>
            <w:r>
              <w:t>1,68</w:t>
            </w:r>
          </w:p>
        </w:tc>
      </w:tr>
      <w:tr w:rsidR="00DB2E55">
        <w:tc>
          <w:tcPr>
            <w:tcW w:w="840" w:type="dxa"/>
          </w:tcPr>
          <w:p w:rsidR="00DB2E55" w:rsidRDefault="00DB2E55">
            <w:pPr>
              <w:pStyle w:val="ConsPlusNormal"/>
              <w:jc w:val="center"/>
            </w:pPr>
            <w:r>
              <w:t>13</w:t>
            </w:r>
          </w:p>
        </w:tc>
        <w:tc>
          <w:tcPr>
            <w:tcW w:w="6180" w:type="dxa"/>
          </w:tcPr>
          <w:p w:rsidR="00DB2E55" w:rsidRDefault="00DB2E55">
            <w:pPr>
              <w:pStyle w:val="ConsPlusNormal"/>
              <w:jc w:val="both"/>
            </w:pPr>
            <w:r>
              <w:t>Земельные участки для эксплуатации объектов гостиничного обслуживания: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13.1</w:t>
            </w:r>
          </w:p>
        </w:tc>
        <w:tc>
          <w:tcPr>
            <w:tcW w:w="6180" w:type="dxa"/>
          </w:tcPr>
          <w:p w:rsidR="00DB2E55" w:rsidRDefault="00DB2E55">
            <w:pPr>
              <w:pStyle w:val="ConsPlusNormal"/>
              <w:jc w:val="both"/>
            </w:pPr>
            <w:r>
              <w:t>гостиницы, мотели, отели</w:t>
            </w:r>
          </w:p>
        </w:tc>
        <w:tc>
          <w:tcPr>
            <w:tcW w:w="1985" w:type="dxa"/>
          </w:tcPr>
          <w:p w:rsidR="00DB2E55" w:rsidRDefault="00DB2E55">
            <w:pPr>
              <w:pStyle w:val="ConsPlusNormal"/>
              <w:jc w:val="center"/>
            </w:pPr>
            <w:r>
              <w:t>2,25</w:t>
            </w:r>
          </w:p>
        </w:tc>
      </w:tr>
      <w:tr w:rsidR="00DB2E55">
        <w:tc>
          <w:tcPr>
            <w:tcW w:w="840" w:type="dxa"/>
          </w:tcPr>
          <w:p w:rsidR="00DB2E55" w:rsidRDefault="00DB2E55">
            <w:pPr>
              <w:pStyle w:val="ConsPlusNormal"/>
              <w:jc w:val="center"/>
            </w:pPr>
            <w:r>
              <w:t>14</w:t>
            </w:r>
          </w:p>
        </w:tc>
        <w:tc>
          <w:tcPr>
            <w:tcW w:w="6180" w:type="dxa"/>
          </w:tcPr>
          <w:p w:rsidR="00DB2E55" w:rsidRDefault="00DB2E55">
            <w:pPr>
              <w:pStyle w:val="ConsPlusNormal"/>
              <w:jc w:val="both"/>
            </w:pPr>
            <w:r>
              <w:t>Земельные участки для эксплуатации объектов недвижимости в сфере обслуживания автотранспорта:</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14.1</w:t>
            </w:r>
          </w:p>
        </w:tc>
        <w:tc>
          <w:tcPr>
            <w:tcW w:w="6180" w:type="dxa"/>
          </w:tcPr>
          <w:p w:rsidR="00DB2E55" w:rsidRDefault="00DB2E55">
            <w:pPr>
              <w:pStyle w:val="ConsPlusNormal"/>
              <w:jc w:val="both"/>
            </w:pPr>
            <w:r>
              <w:t>автозаправочные станции</w:t>
            </w:r>
          </w:p>
        </w:tc>
        <w:tc>
          <w:tcPr>
            <w:tcW w:w="1985" w:type="dxa"/>
          </w:tcPr>
          <w:p w:rsidR="00DB2E55" w:rsidRDefault="00DB2E55">
            <w:pPr>
              <w:pStyle w:val="ConsPlusNormal"/>
              <w:jc w:val="center"/>
            </w:pPr>
            <w:r>
              <w:t>2,97</w:t>
            </w:r>
          </w:p>
        </w:tc>
      </w:tr>
      <w:tr w:rsidR="00DB2E55">
        <w:tc>
          <w:tcPr>
            <w:tcW w:w="840" w:type="dxa"/>
          </w:tcPr>
          <w:p w:rsidR="00DB2E55" w:rsidRDefault="00DB2E55">
            <w:pPr>
              <w:pStyle w:val="ConsPlusNormal"/>
              <w:jc w:val="center"/>
            </w:pPr>
            <w:r>
              <w:t>14.2</w:t>
            </w:r>
          </w:p>
        </w:tc>
        <w:tc>
          <w:tcPr>
            <w:tcW w:w="6180" w:type="dxa"/>
          </w:tcPr>
          <w:p w:rsidR="00DB2E55" w:rsidRDefault="00DB2E55">
            <w:pPr>
              <w:pStyle w:val="ConsPlusNormal"/>
              <w:jc w:val="both"/>
            </w:pPr>
            <w:r>
              <w:t>газонаполнительные станции</w:t>
            </w:r>
          </w:p>
        </w:tc>
        <w:tc>
          <w:tcPr>
            <w:tcW w:w="1985" w:type="dxa"/>
          </w:tcPr>
          <w:p w:rsidR="00DB2E55" w:rsidRDefault="00DB2E55">
            <w:pPr>
              <w:pStyle w:val="ConsPlusNormal"/>
              <w:jc w:val="center"/>
            </w:pPr>
            <w:r>
              <w:t>0,84</w:t>
            </w:r>
          </w:p>
        </w:tc>
      </w:tr>
      <w:tr w:rsidR="00DB2E55">
        <w:tc>
          <w:tcPr>
            <w:tcW w:w="840" w:type="dxa"/>
          </w:tcPr>
          <w:p w:rsidR="00DB2E55" w:rsidRDefault="00DB2E55">
            <w:pPr>
              <w:pStyle w:val="ConsPlusNormal"/>
              <w:jc w:val="center"/>
            </w:pPr>
            <w:r>
              <w:t>14.3</w:t>
            </w:r>
          </w:p>
        </w:tc>
        <w:tc>
          <w:tcPr>
            <w:tcW w:w="6180" w:type="dxa"/>
          </w:tcPr>
          <w:p w:rsidR="00DB2E55" w:rsidRDefault="00DB2E55">
            <w:pPr>
              <w:pStyle w:val="ConsPlusNormal"/>
              <w:jc w:val="both"/>
            </w:pPr>
            <w:r>
              <w:t>автомойки, станции (пункты) технического обслуживания, мастерские по ремонту автомобилей, шиномонтаж, иные объекты, предназначенные для оказания услуг по ремонту, техническому обслуживанию и содержанию автотранспортных средств</w:t>
            </w:r>
          </w:p>
        </w:tc>
        <w:tc>
          <w:tcPr>
            <w:tcW w:w="1985" w:type="dxa"/>
          </w:tcPr>
          <w:p w:rsidR="00DB2E55" w:rsidRDefault="00DB2E55">
            <w:pPr>
              <w:pStyle w:val="ConsPlusNormal"/>
              <w:jc w:val="center"/>
            </w:pPr>
            <w:r>
              <w:t>2,11</w:t>
            </w:r>
          </w:p>
        </w:tc>
      </w:tr>
      <w:tr w:rsidR="00DB2E55">
        <w:tc>
          <w:tcPr>
            <w:tcW w:w="840" w:type="dxa"/>
          </w:tcPr>
          <w:p w:rsidR="00DB2E55" w:rsidRDefault="00DB2E55">
            <w:pPr>
              <w:pStyle w:val="ConsPlusNormal"/>
              <w:jc w:val="center"/>
            </w:pPr>
            <w:r>
              <w:t>15</w:t>
            </w:r>
          </w:p>
        </w:tc>
        <w:tc>
          <w:tcPr>
            <w:tcW w:w="6180" w:type="dxa"/>
          </w:tcPr>
          <w:p w:rsidR="00DB2E55" w:rsidRDefault="00DB2E55">
            <w:pPr>
              <w:pStyle w:val="ConsPlusNormal"/>
              <w:jc w:val="both"/>
            </w:pPr>
            <w:r>
              <w:t>Земельные участки для эксплуатации административных и офисных зданий:</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15.1</w:t>
            </w:r>
          </w:p>
        </w:tc>
        <w:tc>
          <w:tcPr>
            <w:tcW w:w="6180" w:type="dxa"/>
          </w:tcPr>
          <w:p w:rsidR="00DB2E55" w:rsidRDefault="00DB2E55">
            <w:pPr>
              <w:pStyle w:val="ConsPlusNormal"/>
              <w:jc w:val="both"/>
            </w:pPr>
            <w:r>
              <w:t>административные здания, офисы, конторы</w:t>
            </w:r>
          </w:p>
        </w:tc>
        <w:tc>
          <w:tcPr>
            <w:tcW w:w="1985" w:type="dxa"/>
          </w:tcPr>
          <w:p w:rsidR="00DB2E55" w:rsidRDefault="00DB2E55">
            <w:pPr>
              <w:pStyle w:val="ConsPlusNormal"/>
              <w:jc w:val="center"/>
            </w:pPr>
            <w:r>
              <w:t>1,55</w:t>
            </w:r>
          </w:p>
        </w:tc>
      </w:tr>
      <w:tr w:rsidR="00DB2E55">
        <w:tc>
          <w:tcPr>
            <w:tcW w:w="840" w:type="dxa"/>
          </w:tcPr>
          <w:p w:rsidR="00DB2E55" w:rsidRDefault="00DB2E55">
            <w:pPr>
              <w:pStyle w:val="ConsPlusNormal"/>
              <w:jc w:val="center"/>
            </w:pPr>
            <w:r>
              <w:t>15.2</w:t>
            </w:r>
          </w:p>
        </w:tc>
        <w:tc>
          <w:tcPr>
            <w:tcW w:w="6180" w:type="dxa"/>
          </w:tcPr>
          <w:p w:rsidR="00DB2E55" w:rsidRDefault="00DB2E55">
            <w:pPr>
              <w:pStyle w:val="ConsPlusNormal"/>
              <w:jc w:val="both"/>
            </w:pPr>
            <w:r>
              <w:t>банки, кредитные организации</w:t>
            </w:r>
          </w:p>
        </w:tc>
        <w:tc>
          <w:tcPr>
            <w:tcW w:w="1985" w:type="dxa"/>
          </w:tcPr>
          <w:p w:rsidR="00DB2E55" w:rsidRDefault="00DB2E55">
            <w:pPr>
              <w:pStyle w:val="ConsPlusNormal"/>
              <w:jc w:val="center"/>
            </w:pPr>
            <w:r>
              <w:t>7,97</w:t>
            </w:r>
          </w:p>
        </w:tc>
      </w:tr>
      <w:tr w:rsidR="00DB2E55">
        <w:tc>
          <w:tcPr>
            <w:tcW w:w="840" w:type="dxa"/>
          </w:tcPr>
          <w:p w:rsidR="00DB2E55" w:rsidRDefault="00DB2E55">
            <w:pPr>
              <w:pStyle w:val="ConsPlusNormal"/>
              <w:jc w:val="center"/>
            </w:pPr>
            <w:r>
              <w:lastRenderedPageBreak/>
              <w:t>15.3</w:t>
            </w:r>
          </w:p>
        </w:tc>
        <w:tc>
          <w:tcPr>
            <w:tcW w:w="6180" w:type="dxa"/>
          </w:tcPr>
          <w:p w:rsidR="00DB2E55" w:rsidRDefault="00DB2E55">
            <w:pPr>
              <w:pStyle w:val="ConsPlusNormal"/>
              <w:jc w:val="both"/>
            </w:pPr>
            <w:r>
              <w:t>рекламные, страховые, юридические, нотариальные конторы</w:t>
            </w:r>
          </w:p>
        </w:tc>
        <w:tc>
          <w:tcPr>
            <w:tcW w:w="1985" w:type="dxa"/>
          </w:tcPr>
          <w:p w:rsidR="00DB2E55" w:rsidRDefault="00DB2E55">
            <w:pPr>
              <w:pStyle w:val="ConsPlusNormal"/>
              <w:jc w:val="center"/>
            </w:pPr>
            <w:r>
              <w:t>10,62</w:t>
            </w:r>
          </w:p>
        </w:tc>
      </w:tr>
      <w:tr w:rsidR="00DB2E55">
        <w:tc>
          <w:tcPr>
            <w:tcW w:w="840" w:type="dxa"/>
          </w:tcPr>
          <w:p w:rsidR="00DB2E55" w:rsidRDefault="00DB2E55">
            <w:pPr>
              <w:pStyle w:val="ConsPlusNormal"/>
              <w:jc w:val="center"/>
            </w:pPr>
            <w:r>
              <w:t>15.4</w:t>
            </w:r>
          </w:p>
        </w:tc>
        <w:tc>
          <w:tcPr>
            <w:tcW w:w="6180" w:type="dxa"/>
          </w:tcPr>
          <w:p w:rsidR="00DB2E55" w:rsidRDefault="00DB2E55">
            <w:pPr>
              <w:pStyle w:val="ConsPlusNormal"/>
              <w:jc w:val="both"/>
            </w:pPr>
            <w:r>
              <w:t>экскурсионные бюро, бюро путешествий</w:t>
            </w:r>
          </w:p>
        </w:tc>
        <w:tc>
          <w:tcPr>
            <w:tcW w:w="1985" w:type="dxa"/>
          </w:tcPr>
          <w:p w:rsidR="00DB2E55" w:rsidRDefault="00DB2E55">
            <w:pPr>
              <w:pStyle w:val="ConsPlusNormal"/>
              <w:jc w:val="center"/>
            </w:pPr>
            <w:r>
              <w:t>2,65</w:t>
            </w:r>
          </w:p>
        </w:tc>
      </w:tr>
      <w:tr w:rsidR="00DB2E55">
        <w:tc>
          <w:tcPr>
            <w:tcW w:w="840" w:type="dxa"/>
          </w:tcPr>
          <w:p w:rsidR="00DB2E55" w:rsidRDefault="00DB2E55">
            <w:pPr>
              <w:pStyle w:val="ConsPlusNormal"/>
              <w:jc w:val="center"/>
            </w:pPr>
            <w:r>
              <w:t>15.5</w:t>
            </w:r>
          </w:p>
        </w:tc>
        <w:tc>
          <w:tcPr>
            <w:tcW w:w="6180" w:type="dxa"/>
          </w:tcPr>
          <w:p w:rsidR="00DB2E55" w:rsidRDefault="00DB2E55">
            <w:pPr>
              <w:pStyle w:val="ConsPlusNormal"/>
              <w:jc w:val="both"/>
            </w:pPr>
            <w:r>
              <w:t>объекты информационных, риелторских, аудиторских, оценочных услуг</w:t>
            </w:r>
          </w:p>
        </w:tc>
        <w:tc>
          <w:tcPr>
            <w:tcW w:w="1985" w:type="dxa"/>
          </w:tcPr>
          <w:p w:rsidR="00DB2E55" w:rsidRDefault="00DB2E55">
            <w:pPr>
              <w:pStyle w:val="ConsPlusNormal"/>
              <w:jc w:val="center"/>
            </w:pPr>
            <w:r>
              <w:t>8,49</w:t>
            </w:r>
          </w:p>
        </w:tc>
      </w:tr>
      <w:tr w:rsidR="00DB2E55">
        <w:tc>
          <w:tcPr>
            <w:tcW w:w="840" w:type="dxa"/>
          </w:tcPr>
          <w:p w:rsidR="00DB2E55" w:rsidRDefault="00DB2E55">
            <w:pPr>
              <w:pStyle w:val="ConsPlusNormal"/>
              <w:jc w:val="center"/>
            </w:pPr>
            <w:r>
              <w:t>15.6</w:t>
            </w:r>
          </w:p>
        </w:tc>
        <w:tc>
          <w:tcPr>
            <w:tcW w:w="6180" w:type="dxa"/>
          </w:tcPr>
          <w:p w:rsidR="00DB2E55" w:rsidRDefault="00DB2E55">
            <w:pPr>
              <w:pStyle w:val="ConsPlusNormal"/>
              <w:jc w:val="both"/>
            </w:pPr>
            <w:r>
              <w:t>ломбарды</w:t>
            </w:r>
          </w:p>
        </w:tc>
        <w:tc>
          <w:tcPr>
            <w:tcW w:w="1985" w:type="dxa"/>
          </w:tcPr>
          <w:p w:rsidR="00DB2E55" w:rsidRDefault="00DB2E55">
            <w:pPr>
              <w:pStyle w:val="ConsPlusNormal"/>
              <w:jc w:val="center"/>
            </w:pPr>
            <w:r>
              <w:t>6,36</w:t>
            </w:r>
          </w:p>
        </w:tc>
      </w:tr>
      <w:tr w:rsidR="00DB2E55">
        <w:tc>
          <w:tcPr>
            <w:tcW w:w="840" w:type="dxa"/>
          </w:tcPr>
          <w:p w:rsidR="00DB2E55" w:rsidRDefault="00DB2E55">
            <w:pPr>
              <w:pStyle w:val="ConsPlusNormal"/>
              <w:jc w:val="center"/>
            </w:pPr>
            <w:r>
              <w:t>16</w:t>
            </w:r>
          </w:p>
        </w:tc>
        <w:tc>
          <w:tcPr>
            <w:tcW w:w="6180" w:type="dxa"/>
          </w:tcPr>
          <w:p w:rsidR="00DB2E55" w:rsidRDefault="00DB2E55">
            <w:pPr>
              <w:pStyle w:val="ConsPlusNormal"/>
              <w:jc w:val="both"/>
            </w:pPr>
            <w:r>
              <w:t>Земельные участки для эксплуатации объектов недвижимости в сфере образования и просвещения: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16.1</w:t>
            </w:r>
          </w:p>
        </w:tc>
        <w:tc>
          <w:tcPr>
            <w:tcW w:w="6180" w:type="dxa"/>
          </w:tcPr>
          <w:p w:rsidR="00DB2E55" w:rsidRDefault="00DB2E55">
            <w:pPr>
              <w:pStyle w:val="ConsPlusNormal"/>
              <w:jc w:val="both"/>
            </w:pPr>
            <w:r>
              <w:t>детские ясли, детские сады, школы, лицеи, гимназии, профессиональные технические училища, колледжи, художественные, музыкальные школы, образовательные кружки, институты, университеты, учебные заведения по переподготовке и повышению квалификации</w:t>
            </w:r>
          </w:p>
        </w:tc>
        <w:tc>
          <w:tcPr>
            <w:tcW w:w="1985" w:type="dxa"/>
          </w:tcPr>
          <w:p w:rsidR="00DB2E55" w:rsidRDefault="00DB2E55">
            <w:pPr>
              <w:pStyle w:val="ConsPlusNormal"/>
              <w:jc w:val="center"/>
            </w:pPr>
            <w:r>
              <w:t>0,012</w:t>
            </w:r>
          </w:p>
        </w:tc>
      </w:tr>
      <w:tr w:rsidR="00DB2E55">
        <w:tc>
          <w:tcPr>
            <w:tcW w:w="840" w:type="dxa"/>
          </w:tcPr>
          <w:p w:rsidR="00DB2E55" w:rsidRDefault="00DB2E55">
            <w:pPr>
              <w:pStyle w:val="ConsPlusNormal"/>
              <w:jc w:val="center"/>
            </w:pPr>
            <w:r>
              <w:t>17</w:t>
            </w:r>
          </w:p>
        </w:tc>
        <w:tc>
          <w:tcPr>
            <w:tcW w:w="6180" w:type="dxa"/>
          </w:tcPr>
          <w:p w:rsidR="00DB2E55" w:rsidRDefault="00DB2E55">
            <w:pPr>
              <w:pStyle w:val="ConsPlusNormal"/>
              <w:jc w:val="both"/>
            </w:pPr>
            <w:r>
              <w:t>Земельные участки для эксплуатации объектов недвижимости в сфере здравоохранения: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17.1</w:t>
            </w:r>
          </w:p>
        </w:tc>
        <w:tc>
          <w:tcPr>
            <w:tcW w:w="6180" w:type="dxa"/>
          </w:tcPr>
          <w:p w:rsidR="00DB2E55" w:rsidRDefault="00DB2E55">
            <w:pPr>
              <w:pStyle w:val="ConsPlusNormal"/>
              <w:jc w:val="both"/>
            </w:pPr>
            <w:r>
              <w:t>поликлиники, больницы, аптеки, стоматологические кабинеты, частные клиники, иные объекты частной профильной медицины</w:t>
            </w:r>
          </w:p>
        </w:tc>
        <w:tc>
          <w:tcPr>
            <w:tcW w:w="1985" w:type="dxa"/>
          </w:tcPr>
          <w:p w:rsidR="00DB2E55" w:rsidRDefault="00DB2E55">
            <w:pPr>
              <w:pStyle w:val="ConsPlusNormal"/>
              <w:jc w:val="center"/>
            </w:pPr>
            <w:r>
              <w:t>1,68</w:t>
            </w:r>
          </w:p>
        </w:tc>
      </w:tr>
      <w:tr w:rsidR="00DB2E55">
        <w:tc>
          <w:tcPr>
            <w:tcW w:w="840" w:type="dxa"/>
          </w:tcPr>
          <w:p w:rsidR="00DB2E55" w:rsidRDefault="00DB2E55">
            <w:pPr>
              <w:pStyle w:val="ConsPlusNormal"/>
              <w:jc w:val="center"/>
            </w:pPr>
            <w:r>
              <w:t>18</w:t>
            </w:r>
          </w:p>
        </w:tc>
        <w:tc>
          <w:tcPr>
            <w:tcW w:w="6180" w:type="dxa"/>
          </w:tcPr>
          <w:p w:rsidR="00DB2E55" w:rsidRDefault="00DB2E55">
            <w:pPr>
              <w:pStyle w:val="ConsPlusNormal"/>
              <w:jc w:val="both"/>
            </w:pPr>
            <w:r>
              <w:t>Земельные участки для эксплуатации объектов науки:</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18.1</w:t>
            </w:r>
          </w:p>
        </w:tc>
        <w:tc>
          <w:tcPr>
            <w:tcW w:w="6180" w:type="dxa"/>
          </w:tcPr>
          <w:p w:rsidR="00DB2E55" w:rsidRDefault="00DB2E55">
            <w:pPr>
              <w:pStyle w:val="ConsPlusNormal"/>
              <w:jc w:val="both"/>
            </w:pPr>
            <w:r>
              <w:t>научные заведения</w:t>
            </w:r>
          </w:p>
        </w:tc>
        <w:tc>
          <w:tcPr>
            <w:tcW w:w="1985" w:type="dxa"/>
          </w:tcPr>
          <w:p w:rsidR="00DB2E55" w:rsidRDefault="00DB2E55">
            <w:pPr>
              <w:pStyle w:val="ConsPlusNormal"/>
              <w:jc w:val="center"/>
            </w:pPr>
            <w:r>
              <w:t>0,012</w:t>
            </w:r>
          </w:p>
        </w:tc>
      </w:tr>
      <w:tr w:rsidR="00DB2E55">
        <w:tc>
          <w:tcPr>
            <w:tcW w:w="840" w:type="dxa"/>
          </w:tcPr>
          <w:p w:rsidR="00DB2E55" w:rsidRDefault="00DB2E55">
            <w:pPr>
              <w:pStyle w:val="ConsPlusNormal"/>
              <w:jc w:val="center"/>
            </w:pPr>
            <w:r>
              <w:t>19</w:t>
            </w:r>
          </w:p>
        </w:tc>
        <w:tc>
          <w:tcPr>
            <w:tcW w:w="6180" w:type="dxa"/>
          </w:tcPr>
          <w:p w:rsidR="00DB2E55" w:rsidRDefault="00DB2E55">
            <w:pPr>
              <w:pStyle w:val="ConsPlusNormal"/>
              <w:jc w:val="both"/>
            </w:pPr>
            <w:r>
              <w:t>Земельные участки для эксплуатации объектов недвижимости в сфере социального обеспечения:</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19.1</w:t>
            </w:r>
          </w:p>
        </w:tc>
        <w:tc>
          <w:tcPr>
            <w:tcW w:w="6180" w:type="dxa"/>
          </w:tcPr>
          <w:p w:rsidR="00DB2E55" w:rsidRDefault="00DB2E55">
            <w:pPr>
              <w:pStyle w:val="ConsPlusNormal"/>
              <w:jc w:val="both"/>
            </w:pPr>
            <w:r>
              <w:t>службы занятости, дома престарелых, дома ребенка, детские дома, пункты питания малоимущих, пункты ночлега для бездомных граждан</w:t>
            </w:r>
          </w:p>
        </w:tc>
        <w:tc>
          <w:tcPr>
            <w:tcW w:w="1985" w:type="dxa"/>
          </w:tcPr>
          <w:p w:rsidR="00DB2E55" w:rsidRDefault="00DB2E55">
            <w:pPr>
              <w:pStyle w:val="ConsPlusNormal"/>
              <w:jc w:val="center"/>
            </w:pPr>
            <w:r>
              <w:t>0,12</w:t>
            </w:r>
          </w:p>
        </w:tc>
      </w:tr>
      <w:tr w:rsidR="00DB2E55">
        <w:tc>
          <w:tcPr>
            <w:tcW w:w="840" w:type="dxa"/>
          </w:tcPr>
          <w:p w:rsidR="00DB2E55" w:rsidRDefault="00DB2E55">
            <w:pPr>
              <w:pStyle w:val="ConsPlusNormal"/>
              <w:jc w:val="center"/>
            </w:pPr>
            <w:r>
              <w:t>20</w:t>
            </w:r>
          </w:p>
        </w:tc>
        <w:tc>
          <w:tcPr>
            <w:tcW w:w="6180" w:type="dxa"/>
          </w:tcPr>
          <w:p w:rsidR="00DB2E55" w:rsidRDefault="00DB2E55">
            <w:pPr>
              <w:pStyle w:val="ConsPlusNormal"/>
              <w:jc w:val="both"/>
            </w:pPr>
            <w:r>
              <w:t>Земельные участки для эксплуатации объектов недвижимости в сфере ветеринарного обслуживания:</w:t>
            </w:r>
          </w:p>
        </w:tc>
        <w:tc>
          <w:tcPr>
            <w:tcW w:w="1985" w:type="dxa"/>
          </w:tcPr>
          <w:p w:rsidR="00DB2E55" w:rsidRDefault="00DB2E55">
            <w:pPr>
              <w:pStyle w:val="ConsPlusNormal"/>
            </w:pPr>
          </w:p>
        </w:tc>
      </w:tr>
      <w:tr w:rsidR="00DB2E55">
        <w:tblPrEx>
          <w:tblBorders>
            <w:insideH w:val="nil"/>
          </w:tblBorders>
        </w:tblPrEx>
        <w:tc>
          <w:tcPr>
            <w:tcW w:w="840" w:type="dxa"/>
            <w:tcBorders>
              <w:bottom w:val="nil"/>
            </w:tcBorders>
          </w:tcPr>
          <w:p w:rsidR="00DB2E55" w:rsidRDefault="00DB2E55">
            <w:pPr>
              <w:pStyle w:val="ConsPlusNormal"/>
              <w:jc w:val="center"/>
            </w:pPr>
            <w:r>
              <w:t>20.1</w:t>
            </w:r>
          </w:p>
        </w:tc>
        <w:tc>
          <w:tcPr>
            <w:tcW w:w="6180" w:type="dxa"/>
            <w:tcBorders>
              <w:bottom w:val="nil"/>
            </w:tcBorders>
          </w:tcPr>
          <w:p w:rsidR="00DB2E55" w:rsidRDefault="00DB2E55">
            <w:pPr>
              <w:pStyle w:val="ConsPlusNormal"/>
              <w:jc w:val="both"/>
            </w:pPr>
            <w:r>
              <w:t>амбулаторное ветеринарное обслуживание и приюты для животных</w:t>
            </w:r>
          </w:p>
        </w:tc>
        <w:tc>
          <w:tcPr>
            <w:tcW w:w="1985" w:type="dxa"/>
            <w:tcBorders>
              <w:bottom w:val="nil"/>
            </w:tcBorders>
          </w:tcPr>
          <w:p w:rsidR="00DB2E55" w:rsidRDefault="00DB2E55">
            <w:pPr>
              <w:pStyle w:val="ConsPlusNormal"/>
              <w:jc w:val="center"/>
            </w:pPr>
            <w:r>
              <w:t>0,012</w:t>
            </w:r>
          </w:p>
        </w:tc>
      </w:tr>
      <w:tr w:rsidR="00DB2E55">
        <w:tblPrEx>
          <w:tblBorders>
            <w:insideH w:val="nil"/>
          </w:tblBorders>
        </w:tblPrEx>
        <w:tc>
          <w:tcPr>
            <w:tcW w:w="9005" w:type="dxa"/>
            <w:gridSpan w:val="3"/>
            <w:tcBorders>
              <w:top w:val="nil"/>
            </w:tcBorders>
          </w:tcPr>
          <w:p w:rsidR="00DB2E55" w:rsidRDefault="00DB2E55">
            <w:pPr>
              <w:pStyle w:val="ConsPlusNormal"/>
              <w:jc w:val="both"/>
            </w:pPr>
            <w:r>
              <w:t xml:space="preserve">(в ред. </w:t>
            </w:r>
            <w:hyperlink r:id="rId40">
              <w:r>
                <w:rPr>
                  <w:color w:val="0000FF"/>
                </w:rPr>
                <w:t>Решения</w:t>
              </w:r>
            </w:hyperlink>
            <w:r>
              <w:t xml:space="preserve"> Думы городского округа "Город Чита" от 24.09.2020 N 100)</w:t>
            </w:r>
          </w:p>
        </w:tc>
      </w:tr>
      <w:tr w:rsidR="00DB2E55">
        <w:tc>
          <w:tcPr>
            <w:tcW w:w="840" w:type="dxa"/>
          </w:tcPr>
          <w:p w:rsidR="00DB2E55" w:rsidRDefault="00DB2E55">
            <w:pPr>
              <w:pStyle w:val="ConsPlusNormal"/>
              <w:jc w:val="center"/>
            </w:pPr>
            <w:r>
              <w:t>21</w:t>
            </w:r>
          </w:p>
        </w:tc>
        <w:tc>
          <w:tcPr>
            <w:tcW w:w="6180" w:type="dxa"/>
          </w:tcPr>
          <w:p w:rsidR="00DB2E55" w:rsidRDefault="00DB2E55">
            <w:pPr>
              <w:pStyle w:val="ConsPlusNormal"/>
              <w:jc w:val="both"/>
            </w:pPr>
            <w:r>
              <w:t>Земельные участки для эксплуатации объектов физической культуры и спорта:</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21.1</w:t>
            </w:r>
          </w:p>
        </w:tc>
        <w:tc>
          <w:tcPr>
            <w:tcW w:w="6180" w:type="dxa"/>
          </w:tcPr>
          <w:p w:rsidR="00DB2E55" w:rsidRDefault="00DB2E55">
            <w:pPr>
              <w:pStyle w:val="ConsPlusNormal"/>
              <w:jc w:val="both"/>
            </w:pPr>
            <w:r>
              <w:t>спортивные клубы, спортивные залы, бассейны, площадки для занятия спортом и физкультурой (беговые дорожки, теннисные корты, автодромы, мотодромы, трамплины, спортивные сооружения, поля для спортивной игры)</w:t>
            </w:r>
          </w:p>
        </w:tc>
        <w:tc>
          <w:tcPr>
            <w:tcW w:w="1985" w:type="dxa"/>
          </w:tcPr>
          <w:p w:rsidR="00DB2E55" w:rsidRDefault="00DB2E55">
            <w:pPr>
              <w:pStyle w:val="ConsPlusNormal"/>
              <w:jc w:val="center"/>
            </w:pPr>
            <w:r>
              <w:t>1,68</w:t>
            </w:r>
          </w:p>
        </w:tc>
      </w:tr>
      <w:tr w:rsidR="00DB2E55">
        <w:tc>
          <w:tcPr>
            <w:tcW w:w="840" w:type="dxa"/>
          </w:tcPr>
          <w:p w:rsidR="00DB2E55" w:rsidRDefault="00DB2E55">
            <w:pPr>
              <w:pStyle w:val="ConsPlusNormal"/>
              <w:jc w:val="center"/>
            </w:pPr>
            <w:r>
              <w:t>22</w:t>
            </w:r>
          </w:p>
        </w:tc>
        <w:tc>
          <w:tcPr>
            <w:tcW w:w="6180" w:type="dxa"/>
          </w:tcPr>
          <w:p w:rsidR="00DB2E55" w:rsidRDefault="00DB2E55">
            <w:pPr>
              <w:pStyle w:val="ConsPlusNormal"/>
              <w:jc w:val="both"/>
            </w:pPr>
            <w:r>
              <w:t>Земельные участки для эксплуатации объектов недвижимости в сфере культуры:</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22.1</w:t>
            </w:r>
          </w:p>
        </w:tc>
        <w:tc>
          <w:tcPr>
            <w:tcW w:w="6180" w:type="dxa"/>
          </w:tcPr>
          <w:p w:rsidR="00DB2E55" w:rsidRDefault="00DB2E55">
            <w:pPr>
              <w:pStyle w:val="ConsPlusNormal"/>
              <w:jc w:val="both"/>
            </w:pPr>
            <w:r>
              <w:t>цирки, зоопарки, зверинцы, музеи, выставочные залы, художественные галереи, дома культуры, библиотеки, площадки для празднеств и гуляний</w:t>
            </w:r>
          </w:p>
        </w:tc>
        <w:tc>
          <w:tcPr>
            <w:tcW w:w="1985" w:type="dxa"/>
          </w:tcPr>
          <w:p w:rsidR="00DB2E55" w:rsidRDefault="00DB2E55">
            <w:pPr>
              <w:pStyle w:val="ConsPlusNormal"/>
              <w:jc w:val="center"/>
            </w:pPr>
            <w:r>
              <w:t>0,012</w:t>
            </w:r>
          </w:p>
        </w:tc>
      </w:tr>
      <w:tr w:rsidR="00DB2E55">
        <w:tc>
          <w:tcPr>
            <w:tcW w:w="840" w:type="dxa"/>
          </w:tcPr>
          <w:p w:rsidR="00DB2E55" w:rsidRDefault="00DB2E55">
            <w:pPr>
              <w:pStyle w:val="ConsPlusNormal"/>
              <w:jc w:val="center"/>
            </w:pPr>
            <w:r>
              <w:lastRenderedPageBreak/>
              <w:t>22.2</w:t>
            </w:r>
          </w:p>
        </w:tc>
        <w:tc>
          <w:tcPr>
            <w:tcW w:w="6180" w:type="dxa"/>
          </w:tcPr>
          <w:p w:rsidR="00DB2E55" w:rsidRDefault="00DB2E55">
            <w:pPr>
              <w:pStyle w:val="ConsPlusNormal"/>
              <w:jc w:val="both"/>
            </w:pPr>
            <w:r>
              <w:t>кинотеатры, кинозалы</w:t>
            </w:r>
          </w:p>
        </w:tc>
        <w:tc>
          <w:tcPr>
            <w:tcW w:w="1985" w:type="dxa"/>
          </w:tcPr>
          <w:p w:rsidR="00DB2E55" w:rsidRDefault="00DB2E55">
            <w:pPr>
              <w:pStyle w:val="ConsPlusNormal"/>
              <w:jc w:val="center"/>
            </w:pPr>
            <w:r>
              <w:t>8,25</w:t>
            </w:r>
          </w:p>
        </w:tc>
      </w:tr>
      <w:tr w:rsidR="00DB2E55">
        <w:tc>
          <w:tcPr>
            <w:tcW w:w="840" w:type="dxa"/>
          </w:tcPr>
          <w:p w:rsidR="00DB2E55" w:rsidRDefault="00DB2E55">
            <w:pPr>
              <w:pStyle w:val="ConsPlusNormal"/>
              <w:jc w:val="center"/>
            </w:pPr>
            <w:r>
              <w:t>23</w:t>
            </w:r>
          </w:p>
        </w:tc>
        <w:tc>
          <w:tcPr>
            <w:tcW w:w="6180" w:type="dxa"/>
          </w:tcPr>
          <w:p w:rsidR="00DB2E55" w:rsidRDefault="00DB2E55">
            <w:pPr>
              <w:pStyle w:val="ConsPlusNormal"/>
              <w:jc w:val="both"/>
            </w:pPr>
            <w:r>
              <w:t>Земельные участки для эксплуатации объектов социально ориентированными некоммерческими организациями при условии осуществления ими в соответствии с учредительными документами следующих видов деятельности: содействие армии, авиации и флоту России; социальная поддержка и защита граждан; охрана окружающей среды и защита животных; охрана и в соответствии с установленными требованиями содержание объектов и территорий, имеющих историческое, культовое, культурное, природоохранное значение, и мест захоронений; профилактика социально опасных форм поведения граждан</w:t>
            </w:r>
          </w:p>
        </w:tc>
        <w:tc>
          <w:tcPr>
            <w:tcW w:w="1985" w:type="dxa"/>
          </w:tcPr>
          <w:p w:rsidR="00DB2E55" w:rsidRDefault="00DB2E55">
            <w:pPr>
              <w:pStyle w:val="ConsPlusNormal"/>
              <w:jc w:val="center"/>
            </w:pPr>
            <w:r>
              <w:t>0,12</w:t>
            </w:r>
          </w:p>
        </w:tc>
      </w:tr>
      <w:tr w:rsidR="00DB2E55">
        <w:tc>
          <w:tcPr>
            <w:tcW w:w="840" w:type="dxa"/>
          </w:tcPr>
          <w:p w:rsidR="00DB2E55" w:rsidRDefault="00DB2E55">
            <w:pPr>
              <w:pStyle w:val="ConsPlusNormal"/>
              <w:jc w:val="center"/>
            </w:pPr>
            <w:r>
              <w:t>24</w:t>
            </w:r>
          </w:p>
        </w:tc>
        <w:tc>
          <w:tcPr>
            <w:tcW w:w="6180" w:type="dxa"/>
          </w:tcPr>
          <w:p w:rsidR="00DB2E55" w:rsidRDefault="00DB2E55">
            <w:pPr>
              <w:pStyle w:val="ConsPlusNormal"/>
              <w:jc w:val="both"/>
            </w:pPr>
            <w:r>
              <w:t>Земельные участки для эксплуатации объектов ритуальной деятельности:</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24.1</w:t>
            </w:r>
          </w:p>
        </w:tc>
        <w:tc>
          <w:tcPr>
            <w:tcW w:w="6180" w:type="dxa"/>
          </w:tcPr>
          <w:p w:rsidR="00DB2E55" w:rsidRDefault="00DB2E55">
            <w:pPr>
              <w:pStyle w:val="ConsPlusNormal"/>
              <w:jc w:val="both"/>
            </w:pPr>
            <w:r>
              <w:t>кладбища, крематории, места захоронения, культовые сооружения</w:t>
            </w:r>
          </w:p>
        </w:tc>
        <w:tc>
          <w:tcPr>
            <w:tcW w:w="1985" w:type="dxa"/>
          </w:tcPr>
          <w:p w:rsidR="00DB2E55" w:rsidRDefault="00DB2E55">
            <w:pPr>
              <w:pStyle w:val="ConsPlusNormal"/>
              <w:jc w:val="center"/>
            </w:pPr>
            <w:r>
              <w:t>0,0014</w:t>
            </w:r>
          </w:p>
        </w:tc>
      </w:tr>
      <w:tr w:rsidR="00DB2E55">
        <w:tc>
          <w:tcPr>
            <w:tcW w:w="840" w:type="dxa"/>
          </w:tcPr>
          <w:p w:rsidR="00DB2E55" w:rsidRDefault="00DB2E55">
            <w:pPr>
              <w:pStyle w:val="ConsPlusNormal"/>
              <w:jc w:val="center"/>
            </w:pPr>
            <w:r>
              <w:t>25</w:t>
            </w:r>
          </w:p>
        </w:tc>
        <w:tc>
          <w:tcPr>
            <w:tcW w:w="6180" w:type="dxa"/>
          </w:tcPr>
          <w:p w:rsidR="00DB2E55" w:rsidRDefault="00DB2E55">
            <w:pPr>
              <w:pStyle w:val="ConsPlusNormal"/>
              <w:jc w:val="both"/>
            </w:pPr>
            <w:r>
              <w:t>Земельные участки для эксплуатации производственных зданий, сооружений промышленности, материально-технического, продовольственного снабжения, сбыта и заготовок:</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25.1</w:t>
            </w:r>
          </w:p>
        </w:tc>
        <w:tc>
          <w:tcPr>
            <w:tcW w:w="6180" w:type="dxa"/>
          </w:tcPr>
          <w:p w:rsidR="00DB2E55" w:rsidRDefault="00DB2E55">
            <w:pPr>
              <w:pStyle w:val="ConsPlusNormal"/>
              <w:jc w:val="both"/>
            </w:pPr>
            <w:r>
              <w:t>промышленные объекты, производственные базы, производственные гаражи, склады, овощехранилища</w:t>
            </w:r>
          </w:p>
        </w:tc>
        <w:tc>
          <w:tcPr>
            <w:tcW w:w="1985" w:type="dxa"/>
          </w:tcPr>
          <w:p w:rsidR="00DB2E55" w:rsidRDefault="00DB2E55">
            <w:pPr>
              <w:pStyle w:val="ConsPlusNormal"/>
              <w:jc w:val="center"/>
            </w:pPr>
            <w:r>
              <w:t>0,94</w:t>
            </w:r>
          </w:p>
        </w:tc>
      </w:tr>
      <w:tr w:rsidR="00DB2E55">
        <w:tc>
          <w:tcPr>
            <w:tcW w:w="840" w:type="dxa"/>
          </w:tcPr>
          <w:p w:rsidR="00DB2E55" w:rsidRDefault="00DB2E55">
            <w:pPr>
              <w:pStyle w:val="ConsPlusNormal"/>
              <w:jc w:val="center"/>
            </w:pPr>
            <w:r>
              <w:t>25.2</w:t>
            </w:r>
          </w:p>
        </w:tc>
        <w:tc>
          <w:tcPr>
            <w:tcW w:w="6180" w:type="dxa"/>
          </w:tcPr>
          <w:p w:rsidR="00DB2E55" w:rsidRDefault="00DB2E55">
            <w:pPr>
              <w:pStyle w:val="ConsPlusNormal"/>
              <w:jc w:val="both"/>
            </w:pPr>
            <w:r>
              <w:t>редакции газет, издательства, типографии</w:t>
            </w:r>
          </w:p>
        </w:tc>
        <w:tc>
          <w:tcPr>
            <w:tcW w:w="1985" w:type="dxa"/>
          </w:tcPr>
          <w:p w:rsidR="00DB2E55" w:rsidRDefault="00DB2E55">
            <w:pPr>
              <w:pStyle w:val="ConsPlusNormal"/>
              <w:jc w:val="center"/>
            </w:pPr>
            <w:r>
              <w:t>2,8</w:t>
            </w:r>
          </w:p>
        </w:tc>
      </w:tr>
      <w:tr w:rsidR="00DB2E55">
        <w:tc>
          <w:tcPr>
            <w:tcW w:w="840" w:type="dxa"/>
          </w:tcPr>
          <w:p w:rsidR="00DB2E55" w:rsidRDefault="00DB2E55">
            <w:pPr>
              <w:pStyle w:val="ConsPlusNormal"/>
              <w:jc w:val="center"/>
            </w:pPr>
            <w:r>
              <w:t>25.3</w:t>
            </w:r>
          </w:p>
        </w:tc>
        <w:tc>
          <w:tcPr>
            <w:tcW w:w="6180" w:type="dxa"/>
          </w:tcPr>
          <w:p w:rsidR="00DB2E55" w:rsidRDefault="00DB2E55">
            <w:pPr>
              <w:pStyle w:val="ConsPlusNormal"/>
              <w:jc w:val="both"/>
            </w:pPr>
            <w:r>
              <w:t>пункты приема черных и цветных металлов</w:t>
            </w:r>
          </w:p>
        </w:tc>
        <w:tc>
          <w:tcPr>
            <w:tcW w:w="1985" w:type="dxa"/>
          </w:tcPr>
          <w:p w:rsidR="00DB2E55" w:rsidRDefault="00DB2E55">
            <w:pPr>
              <w:pStyle w:val="ConsPlusNormal"/>
              <w:jc w:val="center"/>
            </w:pPr>
            <w:r>
              <w:t>17,5</w:t>
            </w:r>
          </w:p>
        </w:tc>
      </w:tr>
      <w:tr w:rsidR="00DB2E55">
        <w:tc>
          <w:tcPr>
            <w:tcW w:w="840" w:type="dxa"/>
          </w:tcPr>
          <w:p w:rsidR="00DB2E55" w:rsidRDefault="00DB2E55">
            <w:pPr>
              <w:pStyle w:val="ConsPlusNormal"/>
              <w:jc w:val="center"/>
            </w:pPr>
            <w:r>
              <w:t>25.4</w:t>
            </w:r>
          </w:p>
        </w:tc>
        <w:tc>
          <w:tcPr>
            <w:tcW w:w="6180" w:type="dxa"/>
          </w:tcPr>
          <w:p w:rsidR="00DB2E55" w:rsidRDefault="00DB2E55">
            <w:pPr>
              <w:pStyle w:val="ConsPlusNormal"/>
              <w:jc w:val="both"/>
            </w:pPr>
            <w:r>
              <w:t>рекультивация земельных участков</w:t>
            </w:r>
          </w:p>
        </w:tc>
        <w:tc>
          <w:tcPr>
            <w:tcW w:w="1985" w:type="dxa"/>
          </w:tcPr>
          <w:p w:rsidR="00DB2E55" w:rsidRDefault="00DB2E55">
            <w:pPr>
              <w:pStyle w:val="ConsPlusNormal"/>
              <w:jc w:val="center"/>
            </w:pPr>
            <w:r>
              <w:t>0,0014</w:t>
            </w:r>
          </w:p>
        </w:tc>
      </w:tr>
      <w:tr w:rsidR="00DB2E55">
        <w:tc>
          <w:tcPr>
            <w:tcW w:w="840" w:type="dxa"/>
          </w:tcPr>
          <w:p w:rsidR="00DB2E55" w:rsidRDefault="00DB2E55">
            <w:pPr>
              <w:pStyle w:val="ConsPlusNormal"/>
              <w:jc w:val="center"/>
            </w:pPr>
            <w:r>
              <w:t>26</w:t>
            </w:r>
          </w:p>
        </w:tc>
        <w:tc>
          <w:tcPr>
            <w:tcW w:w="6180" w:type="dxa"/>
          </w:tcPr>
          <w:p w:rsidR="00DB2E55" w:rsidRDefault="00DB2E55">
            <w:pPr>
              <w:pStyle w:val="ConsPlusNormal"/>
              <w:jc w:val="both"/>
            </w:pPr>
            <w:r>
              <w:t>Земельные участки, предназначенные для строительства, реконструкции, эксплуатации линейных объектов, если иное не предусмотрено Порядком определения арендной платы за земельные участки, находящиеся в муниципальной собственности городского округа "Город Чита", предоставленные в аренду без торгов</w:t>
            </w:r>
          </w:p>
        </w:tc>
        <w:tc>
          <w:tcPr>
            <w:tcW w:w="1985" w:type="dxa"/>
          </w:tcPr>
          <w:p w:rsidR="00DB2E55" w:rsidRDefault="00DB2E55">
            <w:pPr>
              <w:pStyle w:val="ConsPlusNormal"/>
              <w:jc w:val="center"/>
            </w:pPr>
            <w:r>
              <w:t>14,73</w:t>
            </w:r>
          </w:p>
        </w:tc>
      </w:tr>
      <w:tr w:rsidR="00DB2E55">
        <w:tc>
          <w:tcPr>
            <w:tcW w:w="840" w:type="dxa"/>
          </w:tcPr>
          <w:p w:rsidR="00DB2E55" w:rsidRDefault="00DB2E55">
            <w:pPr>
              <w:pStyle w:val="ConsPlusNormal"/>
              <w:jc w:val="center"/>
            </w:pPr>
            <w:r>
              <w:t>27</w:t>
            </w:r>
          </w:p>
        </w:tc>
        <w:tc>
          <w:tcPr>
            <w:tcW w:w="6180" w:type="dxa"/>
          </w:tcPr>
          <w:p w:rsidR="00DB2E55" w:rsidRDefault="00DB2E55">
            <w:pPr>
              <w:pStyle w:val="ConsPlusNormal"/>
              <w:jc w:val="both"/>
            </w:pPr>
            <w:r>
              <w:t>Земельные участки для осуществления деятельности, предусмотренной концессионным соглашением, договором об инвестиционной деятельности</w:t>
            </w:r>
          </w:p>
        </w:tc>
        <w:tc>
          <w:tcPr>
            <w:tcW w:w="1985" w:type="dxa"/>
          </w:tcPr>
          <w:p w:rsidR="00DB2E55" w:rsidRDefault="00DB2E55">
            <w:pPr>
              <w:pStyle w:val="ConsPlusNormal"/>
              <w:jc w:val="center"/>
            </w:pPr>
            <w:r>
              <w:t>0,21</w:t>
            </w:r>
          </w:p>
        </w:tc>
      </w:tr>
      <w:tr w:rsidR="00DB2E55">
        <w:tc>
          <w:tcPr>
            <w:tcW w:w="840" w:type="dxa"/>
          </w:tcPr>
          <w:p w:rsidR="00DB2E55" w:rsidRDefault="00DB2E55">
            <w:pPr>
              <w:pStyle w:val="ConsPlusNormal"/>
              <w:jc w:val="center"/>
            </w:pPr>
            <w:r>
              <w:t>28</w:t>
            </w:r>
          </w:p>
        </w:tc>
        <w:tc>
          <w:tcPr>
            <w:tcW w:w="6180" w:type="dxa"/>
          </w:tcPr>
          <w:p w:rsidR="00DB2E55" w:rsidRDefault="00DB2E55">
            <w:pPr>
              <w:pStyle w:val="ConsPlusNormal"/>
              <w:jc w:val="both"/>
            </w:pPr>
            <w:r>
              <w:t>Земельные участки взамен арендуемых земельных участков, изымаемых для государственных (муниципальных) нужд</w:t>
            </w:r>
          </w:p>
        </w:tc>
        <w:tc>
          <w:tcPr>
            <w:tcW w:w="1985" w:type="dxa"/>
          </w:tcPr>
          <w:p w:rsidR="00DB2E55" w:rsidRDefault="00DB2E55">
            <w:pPr>
              <w:pStyle w:val="ConsPlusNormal"/>
              <w:jc w:val="center"/>
            </w:pPr>
            <w:r>
              <w:t>0,78</w:t>
            </w:r>
          </w:p>
        </w:tc>
      </w:tr>
      <w:tr w:rsidR="00DB2E55">
        <w:tc>
          <w:tcPr>
            <w:tcW w:w="840" w:type="dxa"/>
          </w:tcPr>
          <w:p w:rsidR="00DB2E55" w:rsidRDefault="00DB2E55">
            <w:pPr>
              <w:pStyle w:val="ConsPlusNormal"/>
              <w:jc w:val="center"/>
            </w:pPr>
            <w:r>
              <w:t>29</w:t>
            </w:r>
          </w:p>
        </w:tc>
        <w:tc>
          <w:tcPr>
            <w:tcW w:w="6180" w:type="dxa"/>
          </w:tcPr>
          <w:p w:rsidR="00DB2E55" w:rsidRDefault="00DB2E55">
            <w:pPr>
              <w:pStyle w:val="ConsPlusNormal"/>
              <w:jc w:val="both"/>
            </w:pPr>
            <w:r>
              <w:t>Земельные участки для строительства, реконструкции, реставрации объектов недвижимости, за исключением объектов, указанных в строках 1, 2, 3, 26, 27, 28 настоящего приложения</w:t>
            </w:r>
          </w:p>
        </w:tc>
        <w:tc>
          <w:tcPr>
            <w:tcW w:w="1985" w:type="dxa"/>
          </w:tcPr>
          <w:p w:rsidR="00DB2E55" w:rsidRDefault="00DB2E55">
            <w:pPr>
              <w:pStyle w:val="ConsPlusNormal"/>
              <w:jc w:val="center"/>
            </w:pPr>
            <w:r>
              <w:t>2,5</w:t>
            </w:r>
          </w:p>
        </w:tc>
      </w:tr>
      <w:tr w:rsidR="00DB2E55">
        <w:tc>
          <w:tcPr>
            <w:tcW w:w="840" w:type="dxa"/>
          </w:tcPr>
          <w:p w:rsidR="00DB2E55" w:rsidRDefault="00DB2E55">
            <w:pPr>
              <w:pStyle w:val="ConsPlusNormal"/>
              <w:jc w:val="center"/>
            </w:pPr>
            <w:r>
              <w:t>30</w:t>
            </w:r>
          </w:p>
        </w:tc>
        <w:tc>
          <w:tcPr>
            <w:tcW w:w="6180" w:type="dxa"/>
          </w:tcPr>
          <w:p w:rsidR="00DB2E55" w:rsidRDefault="00DB2E55">
            <w:pPr>
              <w:pStyle w:val="ConsPlusNormal"/>
              <w:jc w:val="both"/>
            </w:pPr>
            <w:r>
              <w:t>Прочие земельные участки:</w:t>
            </w:r>
          </w:p>
        </w:tc>
        <w:tc>
          <w:tcPr>
            <w:tcW w:w="1985" w:type="dxa"/>
          </w:tcPr>
          <w:p w:rsidR="00DB2E55" w:rsidRDefault="00DB2E55">
            <w:pPr>
              <w:pStyle w:val="ConsPlusNormal"/>
            </w:pPr>
          </w:p>
        </w:tc>
      </w:tr>
      <w:tr w:rsidR="00DB2E55">
        <w:tc>
          <w:tcPr>
            <w:tcW w:w="840" w:type="dxa"/>
          </w:tcPr>
          <w:p w:rsidR="00DB2E55" w:rsidRDefault="00DB2E55">
            <w:pPr>
              <w:pStyle w:val="ConsPlusNormal"/>
              <w:jc w:val="center"/>
            </w:pPr>
            <w:r>
              <w:t>30.1</w:t>
            </w:r>
          </w:p>
        </w:tc>
        <w:tc>
          <w:tcPr>
            <w:tcW w:w="6180" w:type="dxa"/>
          </w:tcPr>
          <w:p w:rsidR="00DB2E55" w:rsidRDefault="00DB2E55">
            <w:pPr>
              <w:pStyle w:val="ConsPlusNormal"/>
              <w:jc w:val="both"/>
            </w:pPr>
            <w:r>
              <w:t xml:space="preserve">земельные участки, на которых отсутствуют объекты </w:t>
            </w:r>
            <w:r>
              <w:lastRenderedPageBreak/>
              <w:t>капитального строительства</w:t>
            </w:r>
          </w:p>
        </w:tc>
        <w:tc>
          <w:tcPr>
            <w:tcW w:w="1985" w:type="dxa"/>
          </w:tcPr>
          <w:p w:rsidR="00DB2E55" w:rsidRDefault="00DB2E55">
            <w:pPr>
              <w:pStyle w:val="ConsPlusNormal"/>
              <w:jc w:val="center"/>
            </w:pPr>
            <w:r>
              <w:lastRenderedPageBreak/>
              <w:t>2</w:t>
            </w:r>
          </w:p>
        </w:tc>
      </w:tr>
      <w:tr w:rsidR="00DB2E55">
        <w:tc>
          <w:tcPr>
            <w:tcW w:w="840" w:type="dxa"/>
          </w:tcPr>
          <w:p w:rsidR="00DB2E55" w:rsidRDefault="00DB2E55">
            <w:pPr>
              <w:pStyle w:val="ConsPlusNormal"/>
              <w:jc w:val="center"/>
            </w:pPr>
            <w:r>
              <w:t>30.2</w:t>
            </w:r>
          </w:p>
        </w:tc>
        <w:tc>
          <w:tcPr>
            <w:tcW w:w="6180" w:type="dxa"/>
          </w:tcPr>
          <w:p w:rsidR="00DB2E55" w:rsidRDefault="00DB2E55">
            <w:pPr>
              <w:pStyle w:val="ConsPlusNormal"/>
              <w:jc w:val="both"/>
            </w:pPr>
            <w:r>
              <w:t>земельные участки, на которых расположены объекты капитального строительства</w:t>
            </w:r>
          </w:p>
        </w:tc>
        <w:tc>
          <w:tcPr>
            <w:tcW w:w="1985" w:type="dxa"/>
          </w:tcPr>
          <w:p w:rsidR="00DB2E55" w:rsidRDefault="00DB2E55">
            <w:pPr>
              <w:pStyle w:val="ConsPlusNormal"/>
              <w:jc w:val="center"/>
            </w:pPr>
            <w:r>
              <w:t>2,58</w:t>
            </w:r>
          </w:p>
        </w:tc>
      </w:tr>
    </w:tbl>
    <w:p w:rsidR="00DB2E55" w:rsidRDefault="00DB2E55">
      <w:pPr>
        <w:pStyle w:val="ConsPlusNormal"/>
        <w:jc w:val="both"/>
      </w:pPr>
    </w:p>
    <w:p w:rsidR="00DB2E55" w:rsidRDefault="00DB2E55">
      <w:pPr>
        <w:pStyle w:val="ConsPlusNormal"/>
        <w:jc w:val="both"/>
      </w:pPr>
    </w:p>
    <w:p w:rsidR="00DB2E55" w:rsidRDefault="00DB2E55">
      <w:pPr>
        <w:pStyle w:val="ConsPlusNormal"/>
        <w:pBdr>
          <w:bottom w:val="single" w:sz="6" w:space="0" w:color="auto"/>
        </w:pBdr>
        <w:spacing w:before="100" w:after="100"/>
        <w:jc w:val="both"/>
        <w:rPr>
          <w:sz w:val="2"/>
          <w:szCs w:val="2"/>
        </w:rPr>
      </w:pPr>
    </w:p>
    <w:p w:rsidR="00DB2E55" w:rsidRDefault="00DB2E55">
      <w:bookmarkStart w:id="6" w:name="_GoBack"/>
      <w:bookmarkEnd w:id="6"/>
    </w:p>
    <w:sectPr w:rsidR="00DB2E55" w:rsidSect="00C74B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E55"/>
    <w:rsid w:val="00DB2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D53C8D-D56B-42D9-9DC3-076D3EFA4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B2E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B2E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B2E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51&amp;n=1632252&amp;dst=100005" TargetMode="External"/><Relationship Id="rId18" Type="http://schemas.openxmlformats.org/officeDocument/2006/relationships/hyperlink" Target="https://login.consultant.ru/link/?req=doc&amp;base=LAW&amp;n=483141&amp;dst=468" TargetMode="External"/><Relationship Id="rId26" Type="http://schemas.openxmlformats.org/officeDocument/2006/relationships/hyperlink" Target="https://login.consultant.ru/link/?req=doc&amp;base=RLAW251&amp;n=1638585&amp;dst=100006" TargetMode="External"/><Relationship Id="rId39" Type="http://schemas.openxmlformats.org/officeDocument/2006/relationships/hyperlink" Target="https://login.consultant.ru/link/?req=doc&amp;base=RLAW251&amp;n=1657449&amp;dst=100007" TargetMode="External"/><Relationship Id="rId21" Type="http://schemas.openxmlformats.org/officeDocument/2006/relationships/hyperlink" Target="https://login.consultant.ru/link/?req=doc&amp;base=RLAW251&amp;n=1632252&amp;dst=100006" TargetMode="External"/><Relationship Id="rId34" Type="http://schemas.openxmlformats.org/officeDocument/2006/relationships/hyperlink" Target="https://login.consultant.ru/link/?req=doc&amp;base=RLAW251&amp;n=1638585&amp;dst=100037" TargetMode="External"/><Relationship Id="rId42" Type="http://schemas.openxmlformats.org/officeDocument/2006/relationships/theme" Target="theme/theme1.xml"/><Relationship Id="rId7" Type="http://schemas.openxmlformats.org/officeDocument/2006/relationships/hyperlink" Target="https://login.consultant.ru/link/?req=doc&amp;base=RLAW251&amp;n=1657449&amp;dst=100005" TargetMode="External"/><Relationship Id="rId2" Type="http://schemas.openxmlformats.org/officeDocument/2006/relationships/settings" Target="settings.xml"/><Relationship Id="rId16" Type="http://schemas.openxmlformats.org/officeDocument/2006/relationships/hyperlink" Target="https://login.consultant.ru/link/?req=doc&amp;base=RLAW251&amp;n=1664275&amp;dst=100005" TargetMode="External"/><Relationship Id="rId20" Type="http://schemas.openxmlformats.org/officeDocument/2006/relationships/hyperlink" Target="https://login.consultant.ru/link/?req=doc&amp;base=LAW&amp;n=483141&amp;dst=470" TargetMode="External"/><Relationship Id="rId29" Type="http://schemas.openxmlformats.org/officeDocument/2006/relationships/hyperlink" Target="https://login.consultant.ru/link/?req=doc&amp;base=RLAW251&amp;n=1638585&amp;dst=100015"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251&amp;n=1638585&amp;dst=100005" TargetMode="External"/><Relationship Id="rId11" Type="http://schemas.openxmlformats.org/officeDocument/2006/relationships/hyperlink" Target="https://login.consultant.ru/link/?req=doc&amp;base=RLAW251&amp;n=1636237&amp;dst=100241" TargetMode="External"/><Relationship Id="rId24" Type="http://schemas.openxmlformats.org/officeDocument/2006/relationships/hyperlink" Target="https://login.consultant.ru/link/?req=doc&amp;base=LAW&amp;n=483141&amp;dst=521" TargetMode="External"/><Relationship Id="rId32" Type="http://schemas.openxmlformats.org/officeDocument/2006/relationships/hyperlink" Target="https://login.consultant.ru/link/?req=doc&amp;base=RLAW251&amp;n=1638585&amp;dst=100023" TargetMode="External"/><Relationship Id="rId37" Type="http://schemas.openxmlformats.org/officeDocument/2006/relationships/hyperlink" Target="https://login.consultant.ru/link/?req=doc&amp;base=RLAW251&amp;n=1638585&amp;dst=100041" TargetMode="External"/><Relationship Id="rId40" Type="http://schemas.openxmlformats.org/officeDocument/2006/relationships/hyperlink" Target="https://login.consultant.ru/link/?req=doc&amp;base=RLAW251&amp;n=1657449&amp;dst=100007" TargetMode="External"/><Relationship Id="rId5" Type="http://schemas.openxmlformats.org/officeDocument/2006/relationships/hyperlink" Target="https://login.consultant.ru/link/?req=doc&amp;base=RLAW251&amp;n=1632252&amp;dst=100005" TargetMode="External"/><Relationship Id="rId15" Type="http://schemas.openxmlformats.org/officeDocument/2006/relationships/hyperlink" Target="https://login.consultant.ru/link/?req=doc&amp;base=RLAW251&amp;n=1657449&amp;dst=100005" TargetMode="External"/><Relationship Id="rId23" Type="http://schemas.openxmlformats.org/officeDocument/2006/relationships/hyperlink" Target="https://login.consultant.ru/link/?req=doc&amp;base=LAW&amp;n=483141&amp;dst=1267" TargetMode="External"/><Relationship Id="rId28" Type="http://schemas.openxmlformats.org/officeDocument/2006/relationships/hyperlink" Target="https://login.consultant.ru/link/?req=doc&amp;base=RLAW251&amp;n=1638585&amp;dst=100013" TargetMode="External"/><Relationship Id="rId36" Type="http://schemas.openxmlformats.org/officeDocument/2006/relationships/hyperlink" Target="https://login.consultant.ru/link/?req=doc&amp;base=LAW&amp;n=469787&amp;dst=433" TargetMode="External"/><Relationship Id="rId10" Type="http://schemas.openxmlformats.org/officeDocument/2006/relationships/hyperlink" Target="https://login.consultant.ru/link/?req=doc&amp;base=LAW&amp;n=483141&amp;dst=519" TargetMode="External"/><Relationship Id="rId19" Type="http://schemas.openxmlformats.org/officeDocument/2006/relationships/hyperlink" Target="https://login.consultant.ru/link/?req=doc&amp;base=LAW&amp;n=483141&amp;dst=469" TargetMode="External"/><Relationship Id="rId31" Type="http://schemas.openxmlformats.org/officeDocument/2006/relationships/hyperlink" Target="https://login.consultant.ru/link/?req=doc&amp;base=RLAW251&amp;n=1638585&amp;dst=10002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251&amp;n=1647104&amp;dst=100060" TargetMode="External"/><Relationship Id="rId14" Type="http://schemas.openxmlformats.org/officeDocument/2006/relationships/hyperlink" Target="https://login.consultant.ru/link/?req=doc&amp;base=RLAW251&amp;n=1638585&amp;dst=100005" TargetMode="External"/><Relationship Id="rId22" Type="http://schemas.openxmlformats.org/officeDocument/2006/relationships/hyperlink" Target="https://login.consultant.ru/link/?req=doc&amp;base=RLAW251&amp;n=1657449&amp;dst=100006" TargetMode="External"/><Relationship Id="rId27" Type="http://schemas.openxmlformats.org/officeDocument/2006/relationships/hyperlink" Target="https://login.consultant.ru/link/?req=doc&amp;base=LAW&amp;n=483141&amp;dst=508" TargetMode="External"/><Relationship Id="rId30" Type="http://schemas.openxmlformats.org/officeDocument/2006/relationships/hyperlink" Target="https://login.consultant.ru/link/?req=doc&amp;base=RLAW251&amp;n=1638585&amp;dst=100017" TargetMode="External"/><Relationship Id="rId35" Type="http://schemas.openxmlformats.org/officeDocument/2006/relationships/hyperlink" Target="https://login.consultant.ru/link/?req=doc&amp;base=RLAW251&amp;n=1638585&amp;dst=100039" TargetMode="External"/><Relationship Id="rId8" Type="http://schemas.openxmlformats.org/officeDocument/2006/relationships/hyperlink" Target="https://login.consultant.ru/link/?req=doc&amp;base=RLAW251&amp;n=1664275&amp;dst=100005" TargetMode="External"/><Relationship Id="rId3" Type="http://schemas.openxmlformats.org/officeDocument/2006/relationships/webSettings" Target="webSettings.xml"/><Relationship Id="rId12" Type="http://schemas.openxmlformats.org/officeDocument/2006/relationships/hyperlink" Target="https://login.consultant.ru/link/?req=doc&amp;base=RLAW251&amp;n=1636237" TargetMode="External"/><Relationship Id="rId17" Type="http://schemas.openxmlformats.org/officeDocument/2006/relationships/hyperlink" Target="https://login.consultant.ru/link/?req=doc&amp;base=RLAW251&amp;n=1647104&amp;dst=100060" TargetMode="External"/><Relationship Id="rId25" Type="http://schemas.openxmlformats.org/officeDocument/2006/relationships/hyperlink" Target="https://login.consultant.ru/link/?req=doc&amp;base=RLAW251&amp;n=1664275&amp;dst=100005" TargetMode="External"/><Relationship Id="rId33" Type="http://schemas.openxmlformats.org/officeDocument/2006/relationships/hyperlink" Target="https://login.consultant.ru/link/?req=doc&amp;base=RLAW251&amp;n=1638585&amp;dst=100030" TargetMode="External"/><Relationship Id="rId38" Type="http://schemas.openxmlformats.org/officeDocument/2006/relationships/hyperlink" Target="https://login.consultant.ru/link/?req=doc&amp;base=RLAW251&amp;n=1638585&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3469</Words>
  <Characters>19774</Characters>
  <Application>Microsoft Office Word</Application>
  <DocSecurity>0</DocSecurity>
  <Lines>164</Lines>
  <Paragraphs>46</Paragraphs>
  <ScaleCrop>false</ScaleCrop>
  <Company/>
  <LinksUpToDate>false</LinksUpToDate>
  <CharactersWithSpaces>23197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dc:creator>
  <cp:keywords/>
  <dc:description/>
  <cp:lastModifiedBy>eco</cp:lastModifiedBy>
  <cp:revision>1</cp:revision>
  <dcterms:created xsi:type="dcterms:W3CDTF">2025-03-26T07:23:00Z</dcterms:created>
  <dcterms:modified xsi:type="dcterms:W3CDTF">2025-03-26T07:24:00Z</dcterms:modified>
</cp:coreProperties>
</file>