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3BB8" w:rsidRDefault="00F73BB8">
      <w:pPr>
        <w:pStyle w:val="ConsPlusTitlePage"/>
      </w:pPr>
      <w:r>
        <w:t xml:space="preserve">Документ предоставлен </w:t>
      </w:r>
      <w:hyperlink r:id="rId4">
        <w:r>
          <w:rPr>
            <w:color w:val="0000FF"/>
          </w:rPr>
          <w:t>КонсультантПлюс</w:t>
        </w:r>
      </w:hyperlink>
      <w:r>
        <w:br/>
      </w:r>
    </w:p>
    <w:p w:rsidR="00F73BB8" w:rsidRDefault="00F73B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73BB8">
        <w:tc>
          <w:tcPr>
            <w:tcW w:w="4677" w:type="dxa"/>
            <w:tcBorders>
              <w:top w:val="nil"/>
              <w:left w:val="nil"/>
              <w:bottom w:val="nil"/>
              <w:right w:val="nil"/>
            </w:tcBorders>
          </w:tcPr>
          <w:p w:rsidR="00F73BB8" w:rsidRDefault="00F73BB8">
            <w:pPr>
              <w:pStyle w:val="ConsPlusNormal"/>
            </w:pPr>
            <w:r>
              <w:t>9 июля 1999 года</w:t>
            </w:r>
          </w:p>
        </w:tc>
        <w:tc>
          <w:tcPr>
            <w:tcW w:w="4677" w:type="dxa"/>
            <w:tcBorders>
              <w:top w:val="nil"/>
              <w:left w:val="nil"/>
              <w:bottom w:val="nil"/>
              <w:right w:val="nil"/>
            </w:tcBorders>
          </w:tcPr>
          <w:p w:rsidR="00F73BB8" w:rsidRDefault="00F73BB8">
            <w:pPr>
              <w:pStyle w:val="ConsPlusNormal"/>
              <w:jc w:val="right"/>
            </w:pPr>
            <w:r>
              <w:t>N 160-ФЗ</w:t>
            </w:r>
          </w:p>
        </w:tc>
      </w:tr>
    </w:tbl>
    <w:p w:rsidR="00F73BB8" w:rsidRDefault="00F73BB8">
      <w:pPr>
        <w:pStyle w:val="ConsPlusNormal"/>
        <w:pBdr>
          <w:bottom w:val="single" w:sz="6" w:space="0" w:color="auto"/>
        </w:pBdr>
        <w:spacing w:before="100" w:after="100"/>
        <w:jc w:val="both"/>
        <w:rPr>
          <w:sz w:val="2"/>
          <w:szCs w:val="2"/>
        </w:rPr>
      </w:pPr>
    </w:p>
    <w:p w:rsidR="00F73BB8" w:rsidRDefault="00F73BB8">
      <w:pPr>
        <w:pStyle w:val="ConsPlusNormal"/>
        <w:jc w:val="center"/>
      </w:pPr>
    </w:p>
    <w:p w:rsidR="00F73BB8" w:rsidRDefault="00F73BB8">
      <w:pPr>
        <w:pStyle w:val="ConsPlusTitle"/>
        <w:jc w:val="center"/>
      </w:pPr>
      <w:r>
        <w:t>РОССИЙСКАЯ ФЕДЕРАЦИЯ</w:t>
      </w:r>
    </w:p>
    <w:p w:rsidR="00F73BB8" w:rsidRDefault="00F73BB8">
      <w:pPr>
        <w:pStyle w:val="ConsPlusTitle"/>
        <w:jc w:val="center"/>
      </w:pPr>
    </w:p>
    <w:p w:rsidR="00F73BB8" w:rsidRDefault="00F73BB8">
      <w:pPr>
        <w:pStyle w:val="ConsPlusTitle"/>
        <w:jc w:val="center"/>
      </w:pPr>
      <w:r>
        <w:t>ФЕДЕРАЛЬНЫЙ ЗАКОН</w:t>
      </w:r>
    </w:p>
    <w:p w:rsidR="00F73BB8" w:rsidRDefault="00F73BB8">
      <w:pPr>
        <w:pStyle w:val="ConsPlusTitle"/>
        <w:jc w:val="center"/>
      </w:pPr>
    </w:p>
    <w:p w:rsidR="00F73BB8" w:rsidRDefault="00F73BB8">
      <w:pPr>
        <w:pStyle w:val="ConsPlusTitle"/>
        <w:jc w:val="center"/>
      </w:pPr>
      <w:r>
        <w:t>ОБ ИНОСТРАННЫХ ИНВЕСТИЦИЯХ В РОССИЙСКОЙ ФЕДЕРАЦИИ</w:t>
      </w:r>
    </w:p>
    <w:p w:rsidR="00F73BB8" w:rsidRDefault="00F73BB8">
      <w:pPr>
        <w:pStyle w:val="ConsPlusNormal"/>
      </w:pPr>
    </w:p>
    <w:p w:rsidR="00F73BB8" w:rsidRDefault="00F73BB8">
      <w:pPr>
        <w:pStyle w:val="ConsPlusNormal"/>
        <w:jc w:val="right"/>
      </w:pPr>
      <w:r>
        <w:t>Принят</w:t>
      </w:r>
    </w:p>
    <w:p w:rsidR="00F73BB8" w:rsidRDefault="00F73BB8">
      <w:pPr>
        <w:pStyle w:val="ConsPlusNormal"/>
        <w:jc w:val="right"/>
      </w:pPr>
      <w:r>
        <w:t>Государственной Думой</w:t>
      </w:r>
    </w:p>
    <w:p w:rsidR="00F73BB8" w:rsidRDefault="00F73BB8">
      <w:pPr>
        <w:pStyle w:val="ConsPlusNormal"/>
        <w:jc w:val="right"/>
      </w:pPr>
      <w:r>
        <w:t>25 июня 1999 года</w:t>
      </w:r>
    </w:p>
    <w:p w:rsidR="00F73BB8" w:rsidRDefault="00F73BB8">
      <w:pPr>
        <w:pStyle w:val="ConsPlusNormal"/>
        <w:jc w:val="right"/>
      </w:pPr>
    </w:p>
    <w:p w:rsidR="00F73BB8" w:rsidRDefault="00F73BB8">
      <w:pPr>
        <w:pStyle w:val="ConsPlusNormal"/>
        <w:jc w:val="right"/>
      </w:pPr>
      <w:r>
        <w:t>Одобрен</w:t>
      </w:r>
    </w:p>
    <w:p w:rsidR="00F73BB8" w:rsidRDefault="00F73BB8">
      <w:pPr>
        <w:pStyle w:val="ConsPlusNormal"/>
        <w:jc w:val="right"/>
      </w:pPr>
      <w:r>
        <w:t>Советом Федерации</w:t>
      </w:r>
    </w:p>
    <w:p w:rsidR="00F73BB8" w:rsidRDefault="00F73BB8">
      <w:pPr>
        <w:pStyle w:val="ConsPlusNormal"/>
        <w:jc w:val="right"/>
      </w:pPr>
      <w:r>
        <w:t>2 июля 1999 года</w:t>
      </w:r>
    </w:p>
    <w:p w:rsidR="00F73BB8" w:rsidRDefault="00F73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B8" w:rsidRDefault="00F73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B8" w:rsidRDefault="00F73BB8">
            <w:pPr>
              <w:pStyle w:val="ConsPlusNormal"/>
              <w:jc w:val="center"/>
            </w:pPr>
            <w:r>
              <w:rPr>
                <w:color w:val="392C69"/>
              </w:rPr>
              <w:t>Список изменяющих документов</w:t>
            </w:r>
          </w:p>
          <w:p w:rsidR="00F73BB8" w:rsidRDefault="00F73BB8">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rsidR="00F73BB8" w:rsidRDefault="00F73BB8">
            <w:pPr>
              <w:pStyle w:val="ConsPlusNormal"/>
              <w:jc w:val="center"/>
            </w:pPr>
            <w:r>
              <w:rPr>
                <w:color w:val="392C69"/>
              </w:rPr>
              <w:t xml:space="preserve">от 25.07.2002 </w:t>
            </w:r>
            <w:hyperlink r:id="rId6">
              <w:r>
                <w:rPr>
                  <w:color w:val="0000FF"/>
                </w:rPr>
                <w:t>N 117-ФЗ</w:t>
              </w:r>
            </w:hyperlink>
            <w:r>
              <w:rPr>
                <w:color w:val="392C69"/>
              </w:rPr>
              <w:t xml:space="preserve">, от 08.12.2003 </w:t>
            </w:r>
            <w:hyperlink r:id="rId7">
              <w:r>
                <w:rPr>
                  <w:color w:val="0000FF"/>
                </w:rPr>
                <w:t>N 169-ФЗ</w:t>
              </w:r>
            </w:hyperlink>
            <w:r>
              <w:rPr>
                <w:color w:val="392C69"/>
              </w:rPr>
              <w:t xml:space="preserve">, от 22.07.2005 </w:t>
            </w:r>
            <w:hyperlink r:id="rId8">
              <w:r>
                <w:rPr>
                  <w:color w:val="0000FF"/>
                </w:rPr>
                <w:t>N 117-ФЗ</w:t>
              </w:r>
            </w:hyperlink>
            <w:r>
              <w:rPr>
                <w:color w:val="392C69"/>
              </w:rPr>
              <w:t>,</w:t>
            </w:r>
          </w:p>
          <w:p w:rsidR="00F73BB8" w:rsidRDefault="00F73BB8">
            <w:pPr>
              <w:pStyle w:val="ConsPlusNormal"/>
              <w:jc w:val="center"/>
            </w:pPr>
            <w:r>
              <w:rPr>
                <w:color w:val="392C69"/>
              </w:rPr>
              <w:t xml:space="preserve">от 03.06.2006 </w:t>
            </w:r>
            <w:hyperlink r:id="rId9">
              <w:r>
                <w:rPr>
                  <w:color w:val="0000FF"/>
                </w:rPr>
                <w:t>N 75-ФЗ</w:t>
              </w:r>
            </w:hyperlink>
            <w:r>
              <w:rPr>
                <w:color w:val="392C69"/>
              </w:rPr>
              <w:t xml:space="preserve">, от 26.06.2007 </w:t>
            </w:r>
            <w:hyperlink r:id="rId10">
              <w:r>
                <w:rPr>
                  <w:color w:val="0000FF"/>
                </w:rPr>
                <w:t>N 118-ФЗ</w:t>
              </w:r>
            </w:hyperlink>
            <w:r>
              <w:rPr>
                <w:color w:val="392C69"/>
              </w:rPr>
              <w:t xml:space="preserve">, от 29.04.2008 </w:t>
            </w:r>
            <w:hyperlink r:id="rId11">
              <w:r>
                <w:rPr>
                  <w:color w:val="0000FF"/>
                </w:rPr>
                <w:t>N 58-ФЗ</w:t>
              </w:r>
            </w:hyperlink>
            <w:r>
              <w:rPr>
                <w:color w:val="392C69"/>
              </w:rPr>
              <w:t>,</w:t>
            </w:r>
          </w:p>
          <w:p w:rsidR="00F73BB8" w:rsidRDefault="00F73BB8">
            <w:pPr>
              <w:pStyle w:val="ConsPlusNormal"/>
              <w:jc w:val="center"/>
            </w:pPr>
            <w:r>
              <w:rPr>
                <w:color w:val="392C69"/>
              </w:rPr>
              <w:t xml:space="preserve">от 19.07.2011 </w:t>
            </w:r>
            <w:hyperlink r:id="rId12">
              <w:r>
                <w:rPr>
                  <w:color w:val="0000FF"/>
                </w:rPr>
                <w:t>N 248-ФЗ</w:t>
              </w:r>
            </w:hyperlink>
            <w:r>
              <w:rPr>
                <w:color w:val="392C69"/>
              </w:rPr>
              <w:t xml:space="preserve">, от 16.11.2011 </w:t>
            </w:r>
            <w:hyperlink r:id="rId13">
              <w:r>
                <w:rPr>
                  <w:color w:val="0000FF"/>
                </w:rPr>
                <w:t>N 322-ФЗ</w:t>
              </w:r>
            </w:hyperlink>
            <w:r>
              <w:rPr>
                <w:color w:val="392C69"/>
              </w:rPr>
              <w:t xml:space="preserve">, от 06.12.2011 </w:t>
            </w:r>
            <w:hyperlink r:id="rId14">
              <w:r>
                <w:rPr>
                  <w:color w:val="0000FF"/>
                </w:rPr>
                <w:t>N 409-ФЗ</w:t>
              </w:r>
            </w:hyperlink>
            <w:r>
              <w:rPr>
                <w:color w:val="392C69"/>
              </w:rPr>
              <w:t>,</w:t>
            </w:r>
          </w:p>
          <w:p w:rsidR="00F73BB8" w:rsidRDefault="00F73BB8">
            <w:pPr>
              <w:pStyle w:val="ConsPlusNormal"/>
              <w:jc w:val="center"/>
            </w:pPr>
            <w:r>
              <w:rPr>
                <w:color w:val="392C69"/>
              </w:rPr>
              <w:t xml:space="preserve">от 03.02.2014 </w:t>
            </w:r>
            <w:hyperlink r:id="rId15">
              <w:r>
                <w:rPr>
                  <w:color w:val="0000FF"/>
                </w:rPr>
                <w:t>N 12-ФЗ</w:t>
              </w:r>
            </w:hyperlink>
            <w:r>
              <w:rPr>
                <w:color w:val="392C69"/>
              </w:rPr>
              <w:t xml:space="preserve">, от 05.05.2014 </w:t>
            </w:r>
            <w:hyperlink r:id="rId16">
              <w:r>
                <w:rPr>
                  <w:color w:val="0000FF"/>
                </w:rPr>
                <w:t>N 106-ФЗ</w:t>
              </w:r>
            </w:hyperlink>
            <w:r>
              <w:rPr>
                <w:color w:val="392C69"/>
              </w:rPr>
              <w:t xml:space="preserve">, от 01.05.2017 </w:t>
            </w:r>
            <w:hyperlink r:id="rId17">
              <w:r>
                <w:rPr>
                  <w:color w:val="0000FF"/>
                </w:rPr>
                <w:t>N 97-ФЗ</w:t>
              </w:r>
            </w:hyperlink>
            <w:r>
              <w:rPr>
                <w:color w:val="392C69"/>
              </w:rPr>
              <w:t>,</w:t>
            </w:r>
          </w:p>
          <w:p w:rsidR="00F73BB8" w:rsidRDefault="00F73BB8">
            <w:pPr>
              <w:pStyle w:val="ConsPlusNormal"/>
              <w:jc w:val="center"/>
            </w:pPr>
            <w:r>
              <w:rPr>
                <w:color w:val="392C69"/>
              </w:rPr>
              <w:t xml:space="preserve">от 18.07.2017 </w:t>
            </w:r>
            <w:hyperlink r:id="rId18">
              <w:r>
                <w:rPr>
                  <w:color w:val="0000FF"/>
                </w:rPr>
                <w:t>N 165-ФЗ</w:t>
              </w:r>
            </w:hyperlink>
            <w:r>
              <w:rPr>
                <w:color w:val="392C69"/>
              </w:rPr>
              <w:t xml:space="preserve">, от 31.05.2018 </w:t>
            </w:r>
            <w:hyperlink r:id="rId19">
              <w:r>
                <w:rPr>
                  <w:color w:val="0000FF"/>
                </w:rPr>
                <w:t>N 122-ФЗ</w:t>
              </w:r>
            </w:hyperlink>
            <w:r>
              <w:rPr>
                <w:color w:val="392C69"/>
              </w:rPr>
              <w:t xml:space="preserve">, от 24.02.2021 </w:t>
            </w:r>
            <w:hyperlink r:id="rId20">
              <w:r>
                <w:rPr>
                  <w:color w:val="0000FF"/>
                </w:rPr>
                <w:t>N 27-ФЗ</w:t>
              </w:r>
            </w:hyperlink>
            <w:r>
              <w:rPr>
                <w:color w:val="392C69"/>
              </w:rPr>
              <w:t>,</w:t>
            </w:r>
          </w:p>
          <w:p w:rsidR="00F73BB8" w:rsidRDefault="00F73BB8">
            <w:pPr>
              <w:pStyle w:val="ConsPlusNormal"/>
              <w:jc w:val="center"/>
            </w:pPr>
            <w:r>
              <w:rPr>
                <w:color w:val="392C69"/>
              </w:rPr>
              <w:t xml:space="preserve">от 02.07.2021 </w:t>
            </w:r>
            <w:hyperlink r:id="rId21">
              <w:r>
                <w:rPr>
                  <w:color w:val="0000FF"/>
                </w:rPr>
                <w:t>N 343-ФЗ</w:t>
              </w:r>
            </w:hyperlink>
            <w:r>
              <w:rPr>
                <w:color w:val="392C69"/>
              </w:rPr>
              <w:t xml:space="preserve">, от 26.03.2022 </w:t>
            </w:r>
            <w:hyperlink r:id="rId22">
              <w:r>
                <w:rPr>
                  <w:color w:val="0000FF"/>
                </w:rPr>
                <w:t>N 72-ФЗ</w:t>
              </w:r>
            </w:hyperlink>
            <w:r>
              <w:rPr>
                <w:color w:val="392C69"/>
              </w:rPr>
              <w:t xml:space="preserve">, от 14.07.2022 </w:t>
            </w:r>
            <w:hyperlink r:id="rId23">
              <w:r>
                <w:rPr>
                  <w:color w:val="0000FF"/>
                </w:rPr>
                <w:t>N 320-ФЗ</w:t>
              </w:r>
            </w:hyperlink>
            <w:r>
              <w:rPr>
                <w:color w:val="392C69"/>
              </w:rPr>
              <w:t>,</w:t>
            </w:r>
          </w:p>
          <w:p w:rsidR="00F73BB8" w:rsidRDefault="00F73BB8">
            <w:pPr>
              <w:pStyle w:val="ConsPlusNormal"/>
              <w:jc w:val="center"/>
            </w:pPr>
            <w:r>
              <w:rPr>
                <w:color w:val="392C69"/>
              </w:rPr>
              <w:t xml:space="preserve">от 28.12.2022 </w:t>
            </w:r>
            <w:hyperlink r:id="rId24">
              <w:r>
                <w:rPr>
                  <w:color w:val="0000FF"/>
                </w:rPr>
                <w:t>N 569-ФЗ</w:t>
              </w:r>
            </w:hyperlink>
            <w:r>
              <w:rPr>
                <w:color w:val="392C69"/>
              </w:rPr>
              <w:t xml:space="preserve">, от 29.12.2022 </w:t>
            </w:r>
            <w:hyperlink r:id="rId25">
              <w:r>
                <w:rPr>
                  <w:color w:val="0000FF"/>
                </w:rPr>
                <w:t>N 620-ФЗ</w:t>
              </w:r>
            </w:hyperlink>
            <w:r>
              <w:rPr>
                <w:color w:val="392C69"/>
              </w:rPr>
              <w:t xml:space="preserve">, от 08.08.2024 </w:t>
            </w:r>
            <w:hyperlink r:id="rId26">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r>
    </w:tbl>
    <w:p w:rsidR="00F73BB8" w:rsidRDefault="00F73BB8">
      <w:pPr>
        <w:pStyle w:val="ConsPlusNormal"/>
      </w:pPr>
    </w:p>
    <w:p w:rsidR="00F73BB8" w:rsidRDefault="00F73BB8">
      <w:pPr>
        <w:pStyle w:val="ConsPlusNormal"/>
        <w:ind w:firstLine="540"/>
        <w:jc w:val="both"/>
      </w:pPr>
      <w:r>
        <w:t>Настоящий Федеральный закон определяет 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w:t>
      </w:r>
    </w:p>
    <w:p w:rsidR="00F73BB8" w:rsidRDefault="00F73BB8">
      <w:pPr>
        <w:pStyle w:val="ConsPlusNormal"/>
        <w:spacing w:before="220"/>
        <w:ind w:firstLine="540"/>
        <w:jc w:val="both"/>
      </w:pPr>
      <w:r>
        <w:t>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F73BB8" w:rsidRDefault="00F73BB8">
      <w:pPr>
        <w:pStyle w:val="ConsPlusNormal"/>
      </w:pPr>
    </w:p>
    <w:p w:rsidR="00F73BB8" w:rsidRDefault="00F73BB8">
      <w:pPr>
        <w:pStyle w:val="ConsPlusTitle"/>
        <w:ind w:firstLine="540"/>
        <w:jc w:val="both"/>
        <w:outlineLvl w:val="0"/>
      </w:pPr>
      <w:r>
        <w:t>Статья 1. Отношения, регулируемые настоящим Федеральным законом, и сфера его применения</w:t>
      </w:r>
    </w:p>
    <w:p w:rsidR="00F73BB8" w:rsidRDefault="00F73BB8">
      <w:pPr>
        <w:pStyle w:val="ConsPlusNormal"/>
      </w:pPr>
    </w:p>
    <w:p w:rsidR="00F73BB8" w:rsidRDefault="00F73BB8">
      <w:pPr>
        <w:pStyle w:val="ConsPlusNormal"/>
        <w:ind w:firstLine="540"/>
        <w:jc w:val="both"/>
      </w:pPr>
      <w:r>
        <w:t>1. Настоящий Федеральный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F73BB8" w:rsidRDefault="00F73BB8">
      <w:pPr>
        <w:pStyle w:val="ConsPlusNormal"/>
        <w:spacing w:before="220"/>
        <w:ind w:firstLine="540"/>
        <w:jc w:val="both"/>
      </w:pPr>
      <w:r>
        <w:t xml:space="preserve">2. Настоящий Федеральный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и на отношения, определяющие порядок создания и прекращения деятельности на территории Российской Федерации филиалов и представительств иностранных банков (за исключением отношений, регулируемых положениями </w:t>
      </w:r>
      <w:hyperlink w:anchor="P280">
        <w:r>
          <w:rPr>
            <w:color w:val="0000FF"/>
          </w:rPr>
          <w:t>пунктов 8</w:t>
        </w:r>
      </w:hyperlink>
      <w:r>
        <w:t xml:space="preserve"> и </w:t>
      </w:r>
      <w:hyperlink w:anchor="P282">
        <w:r>
          <w:rPr>
            <w:color w:val="0000FF"/>
          </w:rPr>
          <w:t>9 статьи 21</w:t>
        </w:r>
      </w:hyperlink>
      <w:r>
        <w:t xml:space="preserve"> настоящего Федерального закона), филиалов иностранных страховых организаций (за исключением отношений, регулируемых положениями </w:t>
      </w:r>
      <w:hyperlink w:anchor="P280">
        <w:r>
          <w:rPr>
            <w:color w:val="0000FF"/>
          </w:rPr>
          <w:t>пунктов 8</w:t>
        </w:r>
      </w:hyperlink>
      <w:r>
        <w:t xml:space="preserve"> - </w:t>
      </w:r>
      <w:hyperlink w:anchor="P283">
        <w:r>
          <w:rPr>
            <w:color w:val="0000FF"/>
          </w:rPr>
          <w:t>10 статьи 21</w:t>
        </w:r>
      </w:hyperlink>
      <w:r>
        <w:t xml:space="preserve"> настоящего Федерального </w:t>
      </w:r>
      <w:r>
        <w:lastRenderedPageBreak/>
        <w:t xml:space="preserve">закона), которые регулируются соответственно </w:t>
      </w:r>
      <w:hyperlink r:id="rId27">
        <w:r>
          <w:rPr>
            <w:color w:val="0000FF"/>
          </w:rPr>
          <w:t>законодательством</w:t>
        </w:r>
      </w:hyperlink>
      <w:r>
        <w:t xml:space="preserve"> Российской Федерации о банках и банковской деятельности и </w:t>
      </w:r>
      <w:hyperlink r:id="rId28">
        <w:r>
          <w:rPr>
            <w:color w:val="0000FF"/>
          </w:rPr>
          <w:t>законодательством</w:t>
        </w:r>
      </w:hyperlink>
      <w:r>
        <w:t xml:space="preserve"> Российской Федерации о страховании.</w:t>
      </w:r>
    </w:p>
    <w:p w:rsidR="00F73BB8" w:rsidRDefault="00F73BB8">
      <w:pPr>
        <w:pStyle w:val="ConsPlusNormal"/>
        <w:jc w:val="both"/>
      </w:pPr>
      <w:r>
        <w:t xml:space="preserve">(в ред. Федеральных законов от 03.02.2014 </w:t>
      </w:r>
      <w:hyperlink r:id="rId29">
        <w:r>
          <w:rPr>
            <w:color w:val="0000FF"/>
          </w:rPr>
          <w:t>N 12-ФЗ</w:t>
        </w:r>
      </w:hyperlink>
      <w:r>
        <w:t xml:space="preserve">, от 05.05.2014 </w:t>
      </w:r>
      <w:hyperlink r:id="rId30">
        <w:r>
          <w:rPr>
            <w:color w:val="0000FF"/>
          </w:rPr>
          <w:t>N 106-ФЗ</w:t>
        </w:r>
      </w:hyperlink>
      <w:r>
        <w:t xml:space="preserve">, от 02.07.2021 </w:t>
      </w:r>
      <w:hyperlink r:id="rId31">
        <w:r>
          <w:rPr>
            <w:color w:val="0000FF"/>
          </w:rPr>
          <w:t>N 343-ФЗ</w:t>
        </w:r>
      </w:hyperlink>
      <w:r>
        <w:t xml:space="preserve">, от 08.08.2024 </w:t>
      </w:r>
      <w:hyperlink r:id="rId32">
        <w:r>
          <w:rPr>
            <w:color w:val="0000FF"/>
          </w:rPr>
          <w:t>N 275-ФЗ</w:t>
        </w:r>
      </w:hyperlink>
      <w:r>
        <w:t>)</w:t>
      </w:r>
    </w:p>
    <w:p w:rsidR="00F73BB8" w:rsidRDefault="00F73BB8">
      <w:pPr>
        <w:pStyle w:val="ConsPlusNormal"/>
        <w:spacing w:before="220"/>
        <w:ind w:firstLine="540"/>
        <w:jc w:val="both"/>
      </w:pPr>
      <w:r>
        <w:t xml:space="preserve">Настоящий Федеральный закон также не распространяется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w:t>
      </w:r>
      <w:hyperlink r:id="rId33">
        <w:r>
          <w:rPr>
            <w:color w:val="0000FF"/>
          </w:rPr>
          <w:t>законодательством</w:t>
        </w:r>
      </w:hyperlink>
      <w:r>
        <w:t xml:space="preserve"> Российской Федерации о некоммерческих организациях.</w:t>
      </w:r>
    </w:p>
    <w:p w:rsidR="00F73BB8" w:rsidRDefault="00F73BB8">
      <w:pPr>
        <w:pStyle w:val="ConsPlusNormal"/>
        <w:spacing w:before="220"/>
        <w:ind w:firstLine="540"/>
        <w:jc w:val="both"/>
      </w:pPr>
      <w:bookmarkStart w:id="0" w:name="P36"/>
      <w:bookmarkEnd w:id="0"/>
      <w:r>
        <w:t xml:space="preserve">Действие </w:t>
      </w:r>
      <w:hyperlink w:anchor="P129">
        <w:r>
          <w:rPr>
            <w:color w:val="0000FF"/>
          </w:rPr>
          <w:t>статей 7</w:t>
        </w:r>
      </w:hyperlink>
      <w:r>
        <w:t xml:space="preserve"> и </w:t>
      </w:r>
      <w:hyperlink w:anchor="P190">
        <w:r>
          <w:rPr>
            <w:color w:val="0000FF"/>
          </w:rPr>
          <w:t>16</w:t>
        </w:r>
      </w:hyperlink>
      <w:r>
        <w:t xml:space="preserve"> настоящего Федерального закона не распространяется на отношения, связанные с осуществлением промышленно-производственной, технико-внедренческой или туристско-рекреационной деятельности резидентами особой экономической зоны.</w:t>
      </w:r>
    </w:p>
    <w:p w:rsidR="00F73BB8" w:rsidRDefault="00F73BB8">
      <w:pPr>
        <w:pStyle w:val="ConsPlusNormal"/>
        <w:jc w:val="both"/>
      </w:pPr>
      <w:r>
        <w:t xml:space="preserve">(абзац введен Федеральным </w:t>
      </w:r>
      <w:hyperlink r:id="rId34">
        <w:r>
          <w:rPr>
            <w:color w:val="0000FF"/>
          </w:rPr>
          <w:t>законом</w:t>
        </w:r>
      </w:hyperlink>
      <w:r>
        <w:t xml:space="preserve"> от 22.07.2005 N 117-ФЗ, в ред. Федерального </w:t>
      </w:r>
      <w:hyperlink r:id="rId35">
        <w:r>
          <w:rPr>
            <w:color w:val="0000FF"/>
          </w:rPr>
          <w:t>закона</w:t>
        </w:r>
      </w:hyperlink>
      <w:r>
        <w:t xml:space="preserve"> от 03.06.2006 N 75-ФЗ)</w:t>
      </w:r>
    </w:p>
    <w:p w:rsidR="00F73BB8" w:rsidRDefault="00F73BB8">
      <w:pPr>
        <w:pStyle w:val="ConsPlusNormal"/>
      </w:pPr>
    </w:p>
    <w:p w:rsidR="00F73BB8" w:rsidRDefault="00F73BB8">
      <w:pPr>
        <w:pStyle w:val="ConsPlusTitle"/>
        <w:ind w:firstLine="540"/>
        <w:jc w:val="both"/>
        <w:outlineLvl w:val="0"/>
      </w:pPr>
      <w:bookmarkStart w:id="1" w:name="P39"/>
      <w:bookmarkEnd w:id="1"/>
      <w:r>
        <w:t>Статья 2. Основные понятия, используемые в настоящем Федеральном законе</w:t>
      </w:r>
    </w:p>
    <w:p w:rsidR="00F73BB8" w:rsidRDefault="00F73BB8">
      <w:pPr>
        <w:pStyle w:val="ConsPlusNormal"/>
      </w:pPr>
    </w:p>
    <w:p w:rsidR="00F73BB8" w:rsidRDefault="00F73BB8">
      <w:pPr>
        <w:pStyle w:val="ConsPlusNormal"/>
        <w:ind w:firstLine="540"/>
        <w:jc w:val="both"/>
      </w:pPr>
      <w:r>
        <w:t>Для целей настоящего Федерального закона используются следующие основные понятия:</w:t>
      </w:r>
    </w:p>
    <w:p w:rsidR="00F73BB8" w:rsidRDefault="00F73BB8">
      <w:pPr>
        <w:pStyle w:val="ConsPlusNormal"/>
        <w:spacing w:before="220"/>
        <w:ind w:firstLine="540"/>
        <w:jc w:val="both"/>
      </w:pPr>
      <w: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юридического лица;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гражданина, имеющего также гражданство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w:t>
      </w:r>
    </w:p>
    <w:p w:rsidR="00F73BB8" w:rsidRDefault="00F73BB8">
      <w:pPr>
        <w:pStyle w:val="ConsPlusNormal"/>
        <w:jc w:val="both"/>
      </w:pPr>
      <w:r>
        <w:t xml:space="preserve">(в ред. Федерального </w:t>
      </w:r>
      <w:hyperlink r:id="rId36">
        <w:r>
          <w:rPr>
            <w:color w:val="0000FF"/>
          </w:rPr>
          <w:t>закона</w:t>
        </w:r>
      </w:hyperlink>
      <w:r>
        <w:t xml:space="preserve"> от 31.05.2018 N 122-ФЗ)</w:t>
      </w:r>
    </w:p>
    <w:p w:rsidR="00F73BB8" w:rsidRDefault="00F73BB8">
      <w:pPr>
        <w:pStyle w:val="ConsPlusNormal"/>
        <w:spacing w:before="220"/>
        <w:ind w:firstLine="540"/>
        <w:jc w:val="both"/>
      </w:pPr>
      <w:r>
        <w:t xml:space="preserve">иностранная инвестиция - вложение иностранного капитала, осуществляемое иностранным инвестором непосредственно и самостоятельно,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w:t>
      </w:r>
      <w:hyperlink r:id="rId37">
        <w:r>
          <w:rPr>
            <w:color w:val="0000FF"/>
          </w:rPr>
          <w:t>законами</w:t>
        </w:r>
      </w:hyperlink>
      <w:r>
        <w:t>,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F73BB8" w:rsidRDefault="00F73BB8">
      <w:pPr>
        <w:pStyle w:val="ConsPlusNormal"/>
        <w:jc w:val="both"/>
      </w:pPr>
      <w:r>
        <w:lastRenderedPageBreak/>
        <w:t xml:space="preserve">(в ред. Федерального </w:t>
      </w:r>
      <w:hyperlink r:id="rId38">
        <w:r>
          <w:rPr>
            <w:color w:val="0000FF"/>
          </w:rPr>
          <w:t>закона</w:t>
        </w:r>
      </w:hyperlink>
      <w:r>
        <w:t xml:space="preserve"> от 31.05.2018 N 122-ФЗ)</w:t>
      </w:r>
    </w:p>
    <w:p w:rsidR="00F73BB8" w:rsidRDefault="00F73BB8">
      <w:pPr>
        <w:pStyle w:val="ConsPlusNormal"/>
        <w:spacing w:before="220"/>
        <w:ind w:firstLine="540"/>
        <w:jc w:val="both"/>
      </w:pPr>
      <w:r>
        <w:t xml:space="preserve">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законодательством Российской Федерации; вложение капитала в основные фонды филиала иностранного юридического лица, создаваемого на территории Российской Федерации;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39">
        <w:r>
          <w:rPr>
            <w:color w:val="0000FF"/>
          </w:rPr>
          <w:t>разделах XVI</w:t>
        </w:r>
      </w:hyperlink>
      <w:r>
        <w:t xml:space="preserve"> и </w:t>
      </w:r>
      <w:hyperlink r:id="rId40">
        <w:r>
          <w:rPr>
            <w:color w:val="0000FF"/>
          </w:rPr>
          <w:t>XVII</w:t>
        </w:r>
      </w:hyperlink>
      <w:r>
        <w:t xml:space="preserve"> единой Товарной номенклатуры внешнеэкономической деятельности Таможенного союза в рамках ЕврАзЭС (далее - Таможенный союз), таможенной стоимостью не менее 1 млн. рублей;</w:t>
      </w:r>
    </w:p>
    <w:p w:rsidR="00F73BB8" w:rsidRDefault="00F73BB8">
      <w:pPr>
        <w:pStyle w:val="ConsPlusNormal"/>
        <w:jc w:val="both"/>
      </w:pPr>
      <w:r>
        <w:t xml:space="preserve">(в ред. Федерального </w:t>
      </w:r>
      <w:hyperlink r:id="rId41">
        <w:r>
          <w:rPr>
            <w:color w:val="0000FF"/>
          </w:rPr>
          <w:t>закона</w:t>
        </w:r>
      </w:hyperlink>
      <w:r>
        <w:t xml:space="preserve"> от 06.12.2011 N 409-ФЗ)</w:t>
      </w:r>
    </w:p>
    <w:p w:rsidR="00F73BB8" w:rsidRDefault="00F73BB8">
      <w:pPr>
        <w:pStyle w:val="ConsPlusNormal"/>
        <w:spacing w:before="220"/>
        <w:ind w:firstLine="540"/>
        <w:jc w:val="both"/>
      </w:pPr>
      <w:r>
        <w:t>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 законодательством Российской Федерации;</w:t>
      </w:r>
    </w:p>
    <w:p w:rsidR="00F73BB8" w:rsidRDefault="00F73BB8">
      <w:pPr>
        <w:pStyle w:val="ConsPlusNormal"/>
        <w:jc w:val="both"/>
      </w:pPr>
      <w:r>
        <w:t xml:space="preserve">(в ред. Федерального </w:t>
      </w:r>
      <w:hyperlink r:id="rId42">
        <w:r>
          <w:rPr>
            <w:color w:val="0000FF"/>
          </w:rPr>
          <w:t>закона</w:t>
        </w:r>
      </w:hyperlink>
      <w:r>
        <w:t xml:space="preserve"> от 19.07.2011 N 248-ФЗ)</w:t>
      </w:r>
    </w:p>
    <w:p w:rsidR="00F73BB8" w:rsidRDefault="00F73BB8">
      <w:pPr>
        <w:pStyle w:val="ConsPlusNormal"/>
        <w:spacing w:before="220"/>
        <w:ind w:firstLine="540"/>
        <w:jc w:val="both"/>
      </w:pPr>
      <w:r>
        <w:t>приоритетный инвестиционный проект - инвестиционный проект, суммарный объем иностранных инвестиций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p>
    <w:p w:rsidR="00F73BB8" w:rsidRDefault="00F73BB8">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
    <w:p w:rsidR="00F73BB8" w:rsidRDefault="00F73BB8">
      <w:pPr>
        <w:pStyle w:val="ConsPlusNormal"/>
        <w:spacing w:before="220"/>
        <w:ind w:firstLine="540"/>
        <w:jc w:val="both"/>
      </w:pPr>
      <w:r>
        <w:t>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F73BB8" w:rsidRDefault="00F73BB8">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иностранным инвестором и коммерческой организацией с иностранными инвестициями, осуществляющими инвестиционный проект за счет иностранных инвестиций, на момент начала финансирования инвестиционного проекта;</w:t>
      </w:r>
    </w:p>
    <w:p w:rsidR="00F73BB8" w:rsidRDefault="00F73BB8">
      <w:pPr>
        <w:pStyle w:val="ConsPlusNormal"/>
        <w:jc w:val="both"/>
      </w:pPr>
      <w:r>
        <w:t xml:space="preserve">(в ред. Федеральных законов от 06.12.2011 </w:t>
      </w:r>
      <w:hyperlink r:id="rId43">
        <w:r>
          <w:rPr>
            <w:color w:val="0000FF"/>
          </w:rPr>
          <w:t>N 409-ФЗ</w:t>
        </w:r>
      </w:hyperlink>
      <w:r>
        <w:t xml:space="preserve">, от 28.12.2022 </w:t>
      </w:r>
      <w:hyperlink r:id="rId44">
        <w:r>
          <w:rPr>
            <w:color w:val="0000FF"/>
          </w:rPr>
          <w:t>N 569-ФЗ</w:t>
        </w:r>
      </w:hyperlink>
      <w:r>
        <w:t>)</w:t>
      </w:r>
    </w:p>
    <w:p w:rsidR="00F73BB8" w:rsidRDefault="00F73BB8">
      <w:pPr>
        <w:pStyle w:val="ConsPlusNormal"/>
        <w:spacing w:before="220"/>
        <w:ind w:firstLine="540"/>
        <w:jc w:val="both"/>
      </w:pPr>
      <w:r>
        <w:t xml:space="preserve">контролируемое лицо - иностранное юридическое лицо или иностранная организация, не являющаяся юридическим лицом, находящиеся под контролем гражданина Российской Федерации и (или) российского юридического лица - контролирующего лица при наличии одного </w:t>
      </w:r>
      <w:r>
        <w:lastRenderedPageBreak/>
        <w:t>из следующих признаков:</w:t>
      </w:r>
    </w:p>
    <w:p w:rsidR="00F73BB8" w:rsidRDefault="00F73BB8">
      <w:pPr>
        <w:pStyle w:val="ConsPlusNormal"/>
        <w:jc w:val="both"/>
      </w:pPr>
      <w:r>
        <w:t xml:space="preserve">(абзац введен Федеральным </w:t>
      </w:r>
      <w:hyperlink r:id="rId45">
        <w:r>
          <w:rPr>
            <w:color w:val="0000FF"/>
          </w:rPr>
          <w:t>законом</w:t>
        </w:r>
      </w:hyperlink>
      <w:r>
        <w:t xml:space="preserve"> от 31.05.2018 N 122-ФЗ)</w:t>
      </w:r>
    </w:p>
    <w:p w:rsidR="00F73BB8" w:rsidRDefault="00F73BB8">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F73BB8" w:rsidRDefault="00F73BB8">
      <w:pPr>
        <w:pStyle w:val="ConsPlusNormal"/>
        <w:jc w:val="both"/>
      </w:pPr>
      <w:r>
        <w:t xml:space="preserve">(абзац введен Федеральным </w:t>
      </w:r>
      <w:hyperlink r:id="rId46">
        <w:r>
          <w:rPr>
            <w:color w:val="0000FF"/>
          </w:rPr>
          <w:t>законом</w:t>
        </w:r>
      </w:hyperlink>
      <w:r>
        <w:t xml:space="preserve"> от 31.05.2018 N 122-ФЗ)</w:t>
      </w:r>
    </w:p>
    <w:p w:rsidR="00F73BB8" w:rsidRDefault="00F73BB8">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F73BB8" w:rsidRDefault="00F73BB8">
      <w:pPr>
        <w:pStyle w:val="ConsPlusNormal"/>
        <w:jc w:val="both"/>
      </w:pPr>
      <w:r>
        <w:t xml:space="preserve">(абзац введен Федеральным </w:t>
      </w:r>
      <w:hyperlink r:id="rId47">
        <w:r>
          <w:rPr>
            <w:color w:val="0000FF"/>
          </w:rPr>
          <w:t>законом</w:t>
        </w:r>
      </w:hyperlink>
      <w:r>
        <w:t xml:space="preserve"> от 31.05.2018 N 122-ФЗ)</w:t>
      </w:r>
    </w:p>
    <w:p w:rsidR="00F73BB8" w:rsidRDefault="00F73BB8">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F73BB8" w:rsidRDefault="00F73BB8">
      <w:pPr>
        <w:pStyle w:val="ConsPlusNormal"/>
        <w:jc w:val="both"/>
      </w:pPr>
      <w:r>
        <w:t xml:space="preserve">(абзац введен Федеральным </w:t>
      </w:r>
      <w:hyperlink r:id="rId48">
        <w:r>
          <w:rPr>
            <w:color w:val="0000FF"/>
          </w:rPr>
          <w:t>законом</w:t>
        </w:r>
      </w:hyperlink>
      <w:r>
        <w:t xml:space="preserve"> от 31.05.2018 N 122-ФЗ)</w:t>
      </w:r>
    </w:p>
    <w:p w:rsidR="00F73BB8" w:rsidRDefault="00F73BB8">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50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F73BB8" w:rsidRDefault="00F73BB8">
      <w:pPr>
        <w:pStyle w:val="ConsPlusNormal"/>
        <w:jc w:val="both"/>
      </w:pPr>
      <w:r>
        <w:t xml:space="preserve">(абзац введен Федеральным </w:t>
      </w:r>
      <w:hyperlink r:id="rId49">
        <w:r>
          <w:rPr>
            <w:color w:val="0000FF"/>
          </w:rPr>
          <w:t>законом</w:t>
        </w:r>
      </w:hyperlink>
      <w:r>
        <w:t xml:space="preserve"> от 31.05.2018 N 122-ФЗ)</w:t>
      </w:r>
    </w:p>
    <w:p w:rsidR="00F73BB8" w:rsidRDefault="00F73BB8">
      <w:pPr>
        <w:pStyle w:val="ConsPlusNormal"/>
        <w:spacing w:before="220"/>
        <w:ind w:firstLine="540"/>
        <w:jc w:val="both"/>
      </w:pPr>
      <w:r>
        <w:t>контролирующее лицо осуществляет полномочия управляющей компании контролируемого лица.</w:t>
      </w:r>
    </w:p>
    <w:p w:rsidR="00F73BB8" w:rsidRDefault="00F73BB8">
      <w:pPr>
        <w:pStyle w:val="ConsPlusNormal"/>
        <w:jc w:val="both"/>
      </w:pPr>
      <w:r>
        <w:t xml:space="preserve">(абзац введен Федеральным </w:t>
      </w:r>
      <w:hyperlink r:id="rId50">
        <w:r>
          <w:rPr>
            <w:color w:val="0000FF"/>
          </w:rPr>
          <w:t>законом</w:t>
        </w:r>
      </w:hyperlink>
      <w:r>
        <w:t xml:space="preserve"> от 31.05.2018 N 122-ФЗ)</w:t>
      </w:r>
    </w:p>
    <w:p w:rsidR="00F73BB8" w:rsidRDefault="00F73BB8">
      <w:pPr>
        <w:pStyle w:val="ConsPlusNormal"/>
      </w:pPr>
    </w:p>
    <w:p w:rsidR="00F73BB8" w:rsidRDefault="00F73BB8">
      <w:pPr>
        <w:pStyle w:val="ConsPlusTitle"/>
        <w:ind w:firstLine="540"/>
        <w:jc w:val="both"/>
        <w:outlineLvl w:val="0"/>
      </w:pPr>
      <w:r>
        <w:t>Статья 3. Правовое регулирование иностранных инвестиций на территории Российской Федерации</w:t>
      </w:r>
    </w:p>
    <w:p w:rsidR="00F73BB8" w:rsidRDefault="00F73BB8">
      <w:pPr>
        <w:pStyle w:val="ConsPlusNormal"/>
      </w:pPr>
    </w:p>
    <w:p w:rsidR="00F73BB8" w:rsidRDefault="00F73BB8">
      <w:pPr>
        <w:pStyle w:val="ConsPlusNormal"/>
        <w:ind w:firstLine="540"/>
        <w:jc w:val="both"/>
      </w:pPr>
      <w:r>
        <w:t>1. 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F73BB8" w:rsidRDefault="00F73BB8">
      <w:pPr>
        <w:pStyle w:val="ConsPlusNormal"/>
        <w:spacing w:before="220"/>
        <w:ind w:firstLine="540"/>
        <w:jc w:val="both"/>
      </w:pPr>
      <w:r>
        <w:t>2.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w:t>
      </w:r>
    </w:p>
    <w:p w:rsidR="00F73BB8" w:rsidRDefault="00F73BB8">
      <w:pPr>
        <w:pStyle w:val="ConsPlusNormal"/>
      </w:pPr>
    </w:p>
    <w:p w:rsidR="00F73BB8" w:rsidRDefault="00F73BB8">
      <w:pPr>
        <w:pStyle w:val="ConsPlusTitle"/>
        <w:ind w:firstLine="540"/>
        <w:jc w:val="both"/>
        <w:outlineLvl w:val="0"/>
      </w:pPr>
      <w:r>
        <w:t>Статья 4. Правовой режим деятельности иностранных инвесторов и коммерческих организаций с иностранными инвестициями</w:t>
      </w:r>
    </w:p>
    <w:p w:rsidR="00F73BB8" w:rsidRDefault="00F73BB8">
      <w:pPr>
        <w:pStyle w:val="ConsPlusNormal"/>
      </w:pPr>
    </w:p>
    <w:p w:rsidR="00F73BB8" w:rsidRDefault="00F73BB8">
      <w:pPr>
        <w:pStyle w:val="ConsPlusNormal"/>
        <w:ind w:firstLine="540"/>
        <w:jc w:val="both"/>
      </w:pPr>
      <w:r>
        <w:t xml:space="preserve">1. Правовой режим деятельности иностранных инвесторов и использования полученной от </w:t>
      </w:r>
      <w:r>
        <w:lastRenderedPageBreak/>
        <w:t>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за изъятиями, устанавливаемыми федеральными законами.</w:t>
      </w:r>
    </w:p>
    <w:p w:rsidR="00F73BB8" w:rsidRDefault="00F73BB8">
      <w:pPr>
        <w:pStyle w:val="ConsPlusNormal"/>
        <w:spacing w:before="220"/>
        <w:ind w:firstLine="540"/>
        <w:jc w:val="both"/>
      </w:pPr>
      <w:bookmarkStart w:id="2" w:name="P76"/>
      <w:bookmarkEnd w:id="2"/>
      <w:r>
        <w:t>2. Изъятия ограничительного характера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73BB8" w:rsidRDefault="00F73BB8">
      <w:pPr>
        <w:pStyle w:val="ConsPlusNormal"/>
        <w:spacing w:before="220"/>
        <w:ind w:firstLine="540"/>
        <w:jc w:val="both"/>
      </w:pPr>
      <w:r>
        <w:t>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 Виды льгот и порядок их предоставления устанавливаются законодательством Российской Федерации.</w:t>
      </w:r>
    </w:p>
    <w:p w:rsidR="00F73BB8" w:rsidRDefault="00F73BB8">
      <w:pPr>
        <w:pStyle w:val="ConsPlusNormal"/>
        <w:spacing w:before="220"/>
        <w:ind w:firstLine="540"/>
        <w:jc w:val="both"/>
      </w:pPr>
      <w:r>
        <w:t xml:space="preserve">3. Иностранное юридическое лицо, цель создания и (или) деятельность которого имеют коммерческий характер и которое несет имущественную ответственность по принятым им в связи с осуществлением указанной деятельности на территории Российской Федерации обязательствам (далее - иностранное юридическое лицо), имеет право осуществлять деятельность на территории Российской Федерации через филиал, представительство со дня их </w:t>
      </w:r>
      <w:hyperlink r:id="rId51">
        <w:r>
          <w:rPr>
            <w:color w:val="0000FF"/>
          </w:rPr>
          <w:t>аккредитации</w:t>
        </w:r>
      </w:hyperlink>
      <w:r>
        <w:t>, если иное не установлено федеральными законами. Иностранное юридическое лицо прекращает деятельность на территории Российской Федерации через филиал, представительство со дня прекращения действия аккредитации филиала, представительства.</w:t>
      </w:r>
    </w:p>
    <w:p w:rsidR="00F73BB8" w:rsidRDefault="00F73BB8">
      <w:pPr>
        <w:pStyle w:val="ConsPlusNormal"/>
        <w:spacing w:before="220"/>
        <w:ind w:firstLine="540"/>
        <w:jc w:val="both"/>
      </w:pPr>
      <w:r>
        <w:t>Днем аккредитации филиала, представительства иностранного юридического лица или внесения изменений в сведения, содержащиеся в государственном реестре аккредитованных филиалов, представительств иностранных юридических лиц, являющемся информационной системой (далее также - реестр), либо прекращения действия аккредитации филиала, представительства иностранного юридического лица признается день внесения соответствующей записи в реестр.</w:t>
      </w:r>
    </w:p>
    <w:p w:rsidR="00F73BB8" w:rsidRDefault="00F73BB8">
      <w:pPr>
        <w:pStyle w:val="ConsPlusNormal"/>
        <w:jc w:val="both"/>
      </w:pPr>
      <w:r>
        <w:t xml:space="preserve">(п. 3 в ред. Федерального </w:t>
      </w:r>
      <w:hyperlink r:id="rId52">
        <w:r>
          <w:rPr>
            <w:color w:val="0000FF"/>
          </w:rPr>
          <w:t>закона</w:t>
        </w:r>
      </w:hyperlink>
      <w:r>
        <w:t xml:space="preserve"> от 05.05.2014 N 106-ФЗ)</w:t>
      </w:r>
    </w:p>
    <w:p w:rsidR="00F73BB8" w:rsidRDefault="00F73BB8">
      <w:pPr>
        <w:pStyle w:val="ConsPlusNormal"/>
        <w:spacing w:before="220"/>
        <w:ind w:firstLine="540"/>
        <w:jc w:val="both"/>
      </w:pPr>
      <w:r>
        <w:t>4.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настоящим Федеральным законом, при осуществлении ими предпринимательской деятельности на территории Российской Федерации.</w:t>
      </w:r>
    </w:p>
    <w:p w:rsidR="00F73BB8" w:rsidRDefault="00F73BB8">
      <w:pPr>
        <w:pStyle w:val="ConsPlusNormal"/>
        <w:spacing w:before="220"/>
        <w:ind w:firstLine="540"/>
        <w:jc w:val="both"/>
      </w:pPr>
      <w:r>
        <w:t>5. 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p>
    <w:p w:rsidR="00F73BB8" w:rsidRDefault="00F73BB8">
      <w:pPr>
        <w:pStyle w:val="ConsPlusNormal"/>
        <w:spacing w:before="220"/>
        <w:ind w:firstLine="540"/>
        <w:jc w:val="both"/>
      </w:pPr>
      <w:r>
        <w:t>6.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настоящим Федеральным законом.</w:t>
      </w:r>
    </w:p>
    <w:p w:rsidR="00F73BB8" w:rsidRDefault="00F73BB8">
      <w:pPr>
        <w:pStyle w:val="ConsPlusNormal"/>
        <w:spacing w:before="220"/>
        <w:ind w:firstLine="540"/>
        <w:jc w:val="both"/>
      </w:pPr>
      <w:r>
        <w:t>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rsidR="00F73BB8" w:rsidRDefault="00F73BB8">
      <w:pPr>
        <w:pStyle w:val="ConsPlusNormal"/>
      </w:pPr>
    </w:p>
    <w:p w:rsidR="00F73BB8" w:rsidRDefault="00F73BB8">
      <w:pPr>
        <w:pStyle w:val="ConsPlusTitle"/>
        <w:ind w:firstLine="540"/>
        <w:jc w:val="both"/>
        <w:outlineLvl w:val="0"/>
      </w:pPr>
      <w:r>
        <w:t xml:space="preserve">Статья 5. Гарантия правовой защиты деятельности иностранных инвесторов на территории </w:t>
      </w:r>
      <w:r>
        <w:lastRenderedPageBreak/>
        <w:t>Российской Федерации</w:t>
      </w:r>
    </w:p>
    <w:p w:rsidR="00F73BB8" w:rsidRDefault="00F73BB8">
      <w:pPr>
        <w:pStyle w:val="ConsPlusNormal"/>
      </w:pPr>
    </w:p>
    <w:p w:rsidR="00F73BB8" w:rsidRDefault="00F73BB8">
      <w:pPr>
        <w:pStyle w:val="ConsPlusNormal"/>
        <w:ind w:firstLine="540"/>
        <w:jc w:val="both"/>
      </w:pPr>
      <w:r>
        <w:t>1. Иностранному инвестору на территории Российской Федерации предоставляется полная и безусловная защита прав и интересов, которая обеспечивается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F73BB8" w:rsidRDefault="00F73BB8">
      <w:pPr>
        <w:pStyle w:val="ConsPlusNormal"/>
        <w:spacing w:before="220"/>
        <w:ind w:firstLine="540"/>
        <w:jc w:val="both"/>
      </w:pPr>
      <w:r>
        <w:t xml:space="preserve">2.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53">
        <w:r>
          <w:rPr>
            <w:color w:val="0000FF"/>
          </w:rPr>
          <w:t>законодательством</w:t>
        </w:r>
      </w:hyperlink>
      <w:r>
        <w:t xml:space="preserve"> Российской Федерации.</w:t>
      </w:r>
    </w:p>
    <w:p w:rsidR="00F73BB8" w:rsidRDefault="00F73BB8">
      <w:pPr>
        <w:pStyle w:val="ConsPlusNormal"/>
      </w:pPr>
    </w:p>
    <w:p w:rsidR="00F73BB8" w:rsidRDefault="00F73BB8">
      <w:pPr>
        <w:pStyle w:val="ConsPlusTitle"/>
        <w:ind w:firstLine="540"/>
        <w:jc w:val="both"/>
        <w:outlineLvl w:val="0"/>
      </w:pPr>
      <w:r>
        <w:t>Статья 6. Гарантия использования иностранным инвестором различных форм осуществления инвестиций на территории Российской Федерации</w:t>
      </w:r>
    </w:p>
    <w:p w:rsidR="00F73BB8" w:rsidRDefault="00F73BB8">
      <w:pPr>
        <w:pStyle w:val="ConsPlusNormal"/>
        <w:ind w:firstLine="540"/>
        <w:jc w:val="both"/>
      </w:pPr>
    </w:p>
    <w:p w:rsidR="00F73BB8" w:rsidRDefault="00F73BB8">
      <w:pPr>
        <w:pStyle w:val="ConsPlusNormal"/>
        <w:ind w:firstLine="540"/>
        <w:jc w:val="both"/>
      </w:pPr>
      <w:r>
        <w:t xml:space="preserve">(в ред. Федерального </w:t>
      </w:r>
      <w:hyperlink r:id="rId54">
        <w:r>
          <w:rPr>
            <w:color w:val="0000FF"/>
          </w:rPr>
          <w:t>закона</w:t>
        </w:r>
      </w:hyperlink>
      <w:r>
        <w:t xml:space="preserve"> от 29.12.2022 N 620-ФЗ)</w:t>
      </w:r>
    </w:p>
    <w:p w:rsidR="00F73BB8" w:rsidRDefault="00F73BB8">
      <w:pPr>
        <w:pStyle w:val="ConsPlusNormal"/>
      </w:pPr>
    </w:p>
    <w:p w:rsidR="00F73BB8" w:rsidRDefault="00F73BB8">
      <w:pPr>
        <w:pStyle w:val="ConsPlusNormal"/>
        <w:ind w:firstLine="540"/>
        <w:jc w:val="both"/>
      </w:pPr>
      <w:r>
        <w:t>1. Иностранный инвестор имеет право осуществлять инвестиции на территории Российской Федерации в любых формах, не запрещенных законодательством Российской Федерации.</w:t>
      </w:r>
    </w:p>
    <w:p w:rsidR="00F73BB8" w:rsidRDefault="00F73BB8">
      <w:pPr>
        <w:pStyle w:val="ConsPlusNormal"/>
        <w:spacing w:before="220"/>
        <w:ind w:firstLine="540"/>
        <w:jc w:val="both"/>
      </w:pPr>
      <w:r>
        <w:t>2. Оценка вложения капитала в уставный (складочный) капитал коммерческой организации с иностранными инвестициями производится в соответствии с законодательством Российской Федерации. Оценка вложения капитала осуществляется в валюте Российской Федерации.</w:t>
      </w:r>
    </w:p>
    <w:p w:rsidR="00F73BB8" w:rsidRDefault="00F73BB8">
      <w:pPr>
        <w:pStyle w:val="ConsPlusNormal"/>
        <w:spacing w:before="220"/>
        <w:ind w:firstLine="540"/>
        <w:jc w:val="both"/>
      </w:pPr>
      <w:bookmarkStart w:id="3" w:name="P97"/>
      <w:bookmarkEnd w:id="3"/>
      <w:r>
        <w:t xml:space="preserve">3. Сделки, которые совершаются иностранными государствами, международными организациями или находящимися под их контролем организациями и в результате которых этими иностранными государствами, международными организациями или находящимися под их контролем организациями приобретается право прямо или косвенно распоряжаться более чем 25 процентами общего количества голосов, приходящихся на голосующие акции (доли), составляющие уставный капитал российского хозяйственного общества, или возникает иная возможность блокировать решения органов управления такого хозяйственного общества, подлежат предварительному согласованию в порядке, предусмотренном </w:t>
      </w:r>
      <w:hyperlink r:id="rId55">
        <w:r>
          <w:rPr>
            <w:color w:val="0000FF"/>
          </w:rPr>
          <w:t>статьями 8</w:t>
        </w:r>
      </w:hyperlink>
      <w:r>
        <w:t xml:space="preserve"> - </w:t>
      </w:r>
      <w:hyperlink r:id="rId56">
        <w:r>
          <w:rPr>
            <w:color w:val="0000FF"/>
          </w:rPr>
          <w:t>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 международные финансовые организации,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p>
    <w:p w:rsidR="00F73BB8" w:rsidRDefault="00F73BB8">
      <w:pPr>
        <w:pStyle w:val="ConsPlusNormal"/>
        <w:spacing w:before="220"/>
        <w:ind w:firstLine="540"/>
        <w:jc w:val="both"/>
      </w:pPr>
      <w:r>
        <w:t xml:space="preserve">4. В случае, если при рассмотрении ходатайства о предварительном согласовании сделки, поступившего в соответствии с требованиями </w:t>
      </w:r>
      <w:hyperlink w:anchor="P97">
        <w:r>
          <w:rPr>
            <w:color w:val="0000FF"/>
          </w:rPr>
          <w:t>пункта 3</w:t>
        </w:r>
      </w:hyperlink>
      <w:r>
        <w:t xml:space="preserve"> настоящей статьи,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(далее в настоящей статье - уполномоченный орган), установлено, что данная сделка не подлежит предварительному согласованию по основаниям, указанным в </w:t>
      </w:r>
      <w:hyperlink r:id="rId57">
        <w:r>
          <w:rPr>
            <w:color w:val="0000FF"/>
          </w:rPr>
          <w:t>частях 3</w:t>
        </w:r>
      </w:hyperlink>
      <w:r>
        <w:t xml:space="preserve">, </w:t>
      </w:r>
      <w:hyperlink r:id="rId58">
        <w:r>
          <w:rPr>
            <w:color w:val="0000FF"/>
          </w:rPr>
          <w:t>6</w:t>
        </w:r>
      </w:hyperlink>
      <w:r>
        <w:t xml:space="preserve"> - </w:t>
      </w:r>
      <w:hyperlink r:id="rId59">
        <w:r>
          <w:rPr>
            <w:color w:val="0000FF"/>
          </w:rPr>
          <w:t>9 статьи 2</w:t>
        </w:r>
      </w:hyperlink>
      <w:r>
        <w:t xml:space="preserve">, </w:t>
      </w:r>
      <w:hyperlink r:id="rId60">
        <w:r>
          <w:rPr>
            <w:color w:val="0000FF"/>
          </w:rPr>
          <w:t>части 4 статьи 4</w:t>
        </w:r>
      </w:hyperlink>
      <w:r>
        <w:t xml:space="preserve">, </w:t>
      </w:r>
      <w:hyperlink r:id="rId61">
        <w:r>
          <w:rPr>
            <w:color w:val="0000FF"/>
          </w:rPr>
          <w:t>пункте 3 части 1 статьи 7</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при этом в порядке, предусмотренном </w:t>
      </w:r>
      <w:hyperlink w:anchor="P99">
        <w:r>
          <w:rPr>
            <w:color w:val="0000FF"/>
          </w:rPr>
          <w:t>пунктами 5</w:t>
        </w:r>
      </w:hyperlink>
      <w:r>
        <w:t xml:space="preserve"> - </w:t>
      </w:r>
      <w:hyperlink w:anchor="P110">
        <w:r>
          <w:rPr>
            <w:color w:val="0000FF"/>
          </w:rPr>
          <w:t>10</w:t>
        </w:r>
      </w:hyperlink>
      <w:r>
        <w:t xml:space="preserve"> настоящей статьи, уполномоченным органом принято решение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об этой сделке или председателем </w:t>
      </w:r>
      <w:r>
        <w:lastRenderedPageBreak/>
        <w:t xml:space="preserve">Правительственной комиссии принято решение об отсутствии необходимости предварительного согласования этой сделки Правительственной комиссией, уполномоченный орган в течение трех рабочих дней со дня принятия им решения об отсутствии необходимости информирования председателя Правительственной комиссии об этой сделке либо со дня получения им решения председателя Правительственной комиссии об отсутствии необходимости предварительного согласования этой сделки Правительственной комиссией принимает решение о возврате заявителю ходатайства о предварительном согласовании сделки и в указанный срок возвращает заявителю один экземпляр этого ходатайства с указанием причин возврата, а копию такого решения направляет в Правительственную комиссию. В этом случае предварительное согласование указанной сделки в соответствии с </w:t>
      </w:r>
      <w:hyperlink w:anchor="P97">
        <w:r>
          <w:rPr>
            <w:color w:val="0000FF"/>
          </w:rPr>
          <w:t>пунктом 3</w:t>
        </w:r>
      </w:hyperlink>
      <w:r>
        <w:t xml:space="preserve"> настоящей статьи не требуется.</w:t>
      </w:r>
    </w:p>
    <w:p w:rsidR="00F73BB8" w:rsidRDefault="00F73BB8">
      <w:pPr>
        <w:pStyle w:val="ConsPlusNormal"/>
        <w:spacing w:before="220"/>
        <w:ind w:firstLine="540"/>
        <w:jc w:val="both"/>
      </w:pPr>
      <w:bookmarkStart w:id="4" w:name="P99"/>
      <w:bookmarkEnd w:id="4"/>
      <w:r>
        <w:t xml:space="preserve">5. В целях обеспечения обороны страны и безопасности государства по решению председателя Правительственной комиссии сделки, совершаемые иностранными инвесторами в отношении российских хозяйственных обществ, подлежат предварительному согласованию в порядке, предусмотренном Федеральным </w:t>
      </w:r>
      <w:hyperlink r:id="rId6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целей применения настоящей статьи иностранными инвесторами признаются также граждане Российской Федерации, имеющие иное гражданство, и находящиеся под контролем иностранных инвесторов организации, в том числе созданные на территории Российской Федерации. При этом для определения факта наличия контроля иностранных инвесторов над такими организациями применяются положения </w:t>
      </w:r>
      <w:hyperlink r:id="rId63">
        <w:r>
          <w:rPr>
            <w:color w:val="0000FF"/>
          </w:rPr>
          <w:t>пункта 1 части 1 статьи 5</w:t>
        </w:r>
      </w:hyperlink>
      <w:r>
        <w:t xml:space="preserve"> указанного Федерального закона.</w:t>
      </w:r>
    </w:p>
    <w:p w:rsidR="00F73BB8" w:rsidRDefault="00F73BB8">
      <w:pPr>
        <w:pStyle w:val="ConsPlusNormal"/>
        <w:spacing w:before="220"/>
        <w:ind w:firstLine="540"/>
        <w:jc w:val="both"/>
      </w:pPr>
      <w:bookmarkStart w:id="5" w:name="P100"/>
      <w:bookmarkEnd w:id="5"/>
      <w:r>
        <w:t>6. Решение о необходимости или об отсутствии необходимости предварительного согласования Правительственной комиссией сделок, совершаемых иностранными инвесторами в отношении российских хозяйственных обществ, принимает председатель Правительственной комиссии в течение тридцати дней со дня получения информации об этих сделках, представленной уполномоченным органом.</w:t>
      </w:r>
    </w:p>
    <w:p w:rsidR="00F73BB8" w:rsidRDefault="00F73BB8">
      <w:pPr>
        <w:pStyle w:val="ConsPlusNormal"/>
        <w:spacing w:before="220"/>
        <w:ind w:firstLine="540"/>
        <w:jc w:val="both"/>
      </w:pPr>
      <w:bookmarkStart w:id="6" w:name="P101"/>
      <w:bookmarkEnd w:id="6"/>
      <w:r>
        <w:t xml:space="preserve">7. Для определения необходимости представления председателю Правительственной комиссии информации, предусмотренной </w:t>
      </w:r>
      <w:hyperlink w:anchor="P100">
        <w:r>
          <w:rPr>
            <w:color w:val="0000FF"/>
          </w:rPr>
          <w:t>пунктом 6</w:t>
        </w:r>
      </w:hyperlink>
      <w:r>
        <w:t xml:space="preserve"> настоящей статьи,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в случае, если уполномоченному органу стало известно о планируемой сделке иностранного инвестора в отношении российских обществ, указанных в </w:t>
      </w:r>
      <w:hyperlink w:anchor="P110">
        <w:r>
          <w:rPr>
            <w:color w:val="0000FF"/>
          </w:rPr>
          <w:t>пункте 10</w:t>
        </w:r>
      </w:hyperlink>
      <w:r>
        <w:t xml:space="preserve"> настоящей статьи, включая сведения об участниках и о предмете этой сделки (в том числе на основании мотивированных предложений, полученных от федеральных органов исполнительной власти или организаций, осуществляющих функции по выработке и реализации государственной политики и нормативно-правовому регулированию в установленной сфере). В случае, если в уполномоченный орган поступило мотивированное предложение федерального органа исполнительной власти или организации, осуществляющих функции по выработке и реализации государственной политики и нормативно-правовому регулированию в установленной сфере,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включая сведения об участниках и о предмете этой сделки, либо в случае принятия уполномоченным органом мотивированного решения о необходимости направления в федеральные органы исполнительной власти и организации, указанные в </w:t>
      </w:r>
      <w:hyperlink w:anchor="P104">
        <w:r>
          <w:rPr>
            <w:color w:val="0000FF"/>
          </w:rPr>
          <w:t>подпункте 2 пункта 8</w:t>
        </w:r>
      </w:hyperlink>
      <w:r>
        <w:t xml:space="preserve"> настоящей статьи, запросов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и предварительного согласования этой сделки Правительственной комиссией или об отсутствии такой необходимости уполномоченный орган осуществляет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w:t>
      </w:r>
    </w:p>
    <w:p w:rsidR="00F73BB8" w:rsidRDefault="00F73BB8">
      <w:pPr>
        <w:pStyle w:val="ConsPlusNormal"/>
        <w:spacing w:before="220"/>
        <w:ind w:firstLine="540"/>
        <w:jc w:val="both"/>
      </w:pPr>
      <w:bookmarkStart w:id="7" w:name="P102"/>
      <w:bookmarkEnd w:id="7"/>
      <w:r>
        <w:t xml:space="preserve">8. Для определения необходимости представления председателю Правительственной комиссии информации в соответствии с </w:t>
      </w:r>
      <w:hyperlink w:anchor="P101">
        <w:r>
          <w:rPr>
            <w:color w:val="0000FF"/>
          </w:rPr>
          <w:t>пунктом 7</w:t>
        </w:r>
      </w:hyperlink>
      <w:r>
        <w:t xml:space="preserve"> настоящей статьи уполномоченный орган в течение пяти рабочих дней со дня, когда уполномоченному органу стало известно о планируемой </w:t>
      </w:r>
      <w:r>
        <w:lastRenderedPageBreak/>
        <w:t xml:space="preserve">сделке, включая сведения об участниках и о предмете этой сделки, либо со дня, когда в уполномоченный орган поступило мотивированное предложение, указанное в </w:t>
      </w:r>
      <w:hyperlink w:anchor="P101">
        <w:r>
          <w:rPr>
            <w:color w:val="0000FF"/>
          </w:rPr>
          <w:t>пункте 7</w:t>
        </w:r>
      </w:hyperlink>
      <w:r>
        <w:t xml:space="preserve"> настоящей статьи, или уполномоченным органом принято мотивированное решение, указанное в </w:t>
      </w:r>
      <w:hyperlink w:anchor="P101">
        <w:r>
          <w:rPr>
            <w:color w:val="0000FF"/>
          </w:rPr>
          <w:t>пункте 7</w:t>
        </w:r>
      </w:hyperlink>
      <w:r>
        <w:t xml:space="preserve"> настоящей статьи:</w:t>
      </w:r>
    </w:p>
    <w:p w:rsidR="00F73BB8" w:rsidRDefault="00F73BB8">
      <w:pPr>
        <w:pStyle w:val="ConsPlusNormal"/>
        <w:spacing w:before="220"/>
        <w:ind w:firstLine="540"/>
        <w:jc w:val="both"/>
      </w:pPr>
      <w:r>
        <w:t xml:space="preserve">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приостановления совершения данной сделки до получения от уполномоченного органа информации о принятии решения об отсутствии необходимости информирования председателя Правительственной комиссии о сделке, предусмотренного </w:t>
      </w:r>
      <w:hyperlink w:anchor="P108">
        <w:r>
          <w:rPr>
            <w:color w:val="0000FF"/>
          </w:rPr>
          <w:t>подпунктом 1 пункта 9</w:t>
        </w:r>
      </w:hyperlink>
      <w:r>
        <w:t xml:space="preserve"> настоящей статьи, либо о принятии председателем Правительственной комиссии решения об отсутствии необходимости предварительного согласования сделки;</w:t>
      </w:r>
    </w:p>
    <w:p w:rsidR="00F73BB8" w:rsidRDefault="00F73BB8">
      <w:pPr>
        <w:pStyle w:val="ConsPlusNormal"/>
        <w:spacing w:before="220"/>
        <w:ind w:firstLine="540"/>
        <w:jc w:val="both"/>
      </w:pPr>
      <w:bookmarkStart w:id="8" w:name="P104"/>
      <w:bookmarkEnd w:id="8"/>
      <w:r>
        <w:t>2) направляет в федеральный орган исполнительной власти в области обороны, федеральный орган исполнительной власти в области обеспечения безопасности, федеральные органы исполнительной власти и (или) организации, осуществляющие функции по выработке и реализации государственной политики и нормативно-правовому регулированию и (или) федеральный государственный контроль (надзор) в сфере деятельности, в которой осуществляет деятельность хозяйственное общество, в отношении которого иностранным инвестором планируется совершение сделки (далее в настоящей статье - заинтересованные федеральные органы исполнительной власти и организации), запросы о необходимости информирования председателя Правительственной комиссии о планируемой иностранным инвестором сделке в отношении хозяйственного общества и предварительного согласования этой сделки Правительственной комиссией или об отсутствии такой необходимости. Заинтересованные федеральные органы исполнительной власти и организации в течение тридцати дней со дня получения соответствующего запроса представляют в уполномоченный орган мотивированные предложения, оформленные в соответствии с требованиями к их структуре и содержанию, определенными Правительством Российской Федерации, при подготовке которых должны быть учтены следующие критерии:</w:t>
      </w:r>
    </w:p>
    <w:p w:rsidR="00F73BB8" w:rsidRDefault="00F73BB8">
      <w:pPr>
        <w:pStyle w:val="ConsPlusNormal"/>
        <w:spacing w:before="220"/>
        <w:ind w:firstLine="540"/>
        <w:jc w:val="both"/>
      </w:pPr>
      <w:r>
        <w:t>последствия совершения планируемой сделки для сферы деятельности, нормативно-правовое регулирование и (или) федеральный государственный контроль (надзор) в которой осуществляются заинтересованными федеральными органами исполнительной власти и организациями;</w:t>
      </w:r>
    </w:p>
    <w:p w:rsidR="00F73BB8" w:rsidRDefault="00F73BB8">
      <w:pPr>
        <w:pStyle w:val="ConsPlusNormal"/>
        <w:spacing w:before="220"/>
        <w:ind w:firstLine="540"/>
        <w:jc w:val="both"/>
      </w:pPr>
      <w:r>
        <w:t xml:space="preserve">наличие или отсутствие необходимости возложения Правительственной комиссией на иностранного инвестора одного или нескольких обязательств, предусмотренных </w:t>
      </w:r>
      <w:hyperlink r:id="rId64">
        <w:r>
          <w:rPr>
            <w:color w:val="0000FF"/>
          </w:rPr>
          <w:t>частями 1</w:t>
        </w:r>
      </w:hyperlink>
      <w:r>
        <w:t xml:space="preserve"> и </w:t>
      </w:r>
      <w:hyperlink r:id="rId65">
        <w:r>
          <w:rPr>
            <w:color w:val="0000FF"/>
          </w:rPr>
          <w:t>1.1 статьи 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73BB8" w:rsidRDefault="00F73BB8">
      <w:pPr>
        <w:pStyle w:val="ConsPlusNormal"/>
        <w:spacing w:before="220"/>
        <w:ind w:firstLine="540"/>
        <w:jc w:val="both"/>
      </w:pPr>
      <w:bookmarkStart w:id="9" w:name="P107"/>
      <w:bookmarkEnd w:id="9"/>
      <w:r>
        <w:t xml:space="preserve">9. В течение пяти рабочих дней со дня поступления в уполномоченный орган указанных в </w:t>
      </w:r>
      <w:hyperlink w:anchor="P102">
        <w:r>
          <w:rPr>
            <w:color w:val="0000FF"/>
          </w:rPr>
          <w:t>пункте 8</w:t>
        </w:r>
      </w:hyperlink>
      <w:r>
        <w:t xml:space="preserve"> настоящей статьи мотивированных предложений заинтересованных федеральных органов исполнительной власти и организаций уполномоченный орган на основании полученной информации:</w:t>
      </w:r>
    </w:p>
    <w:p w:rsidR="00F73BB8" w:rsidRDefault="00F73BB8">
      <w:pPr>
        <w:pStyle w:val="ConsPlusNormal"/>
        <w:spacing w:before="220"/>
        <w:ind w:firstLine="540"/>
        <w:jc w:val="both"/>
      </w:pPr>
      <w:bookmarkStart w:id="10" w:name="P108"/>
      <w:bookmarkEnd w:id="10"/>
      <w:r>
        <w:t>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принятии уполномоченным органом решения об отсутствии необходимости информирования председателя Правительственной комиссии о сделке при наличии мотивированных предложений заинтересованных федеральных органов исполнительной власти и организаций, а также уполномоченного органа, об отсутствии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w:t>
      </w:r>
    </w:p>
    <w:p w:rsidR="00F73BB8" w:rsidRDefault="00F73BB8">
      <w:pPr>
        <w:pStyle w:val="ConsPlusNormal"/>
        <w:spacing w:before="220"/>
        <w:ind w:firstLine="540"/>
        <w:jc w:val="both"/>
      </w:pPr>
      <w:r>
        <w:lastRenderedPageBreak/>
        <w:t xml:space="preserve">2) направляет председателю Правительственной комиссии информацию о сделке иностранного инвестора в отношении российского хозяйственного общества с предложением о необходимости предварительного согласования данной сделки Правительственной комиссией при наличии мотивированных предложений о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 поступивших от заинтересованных федеральных органов исполнительной власти или организаций в связи с запросом уполномоченного органа, направленного в соответствии с </w:t>
      </w:r>
      <w:hyperlink w:anchor="P102">
        <w:r>
          <w:rPr>
            <w:color w:val="0000FF"/>
          </w:rPr>
          <w:t>пунктом 8</w:t>
        </w:r>
      </w:hyperlink>
      <w:r>
        <w:t xml:space="preserve"> настоящей статьи, либо на основании мотивированного предложения уполномоченного органа.</w:t>
      </w:r>
    </w:p>
    <w:p w:rsidR="00F73BB8" w:rsidRDefault="00F73BB8">
      <w:pPr>
        <w:pStyle w:val="ConsPlusNormal"/>
        <w:spacing w:before="220"/>
        <w:ind w:firstLine="540"/>
        <w:jc w:val="both"/>
      </w:pPr>
      <w:bookmarkStart w:id="11" w:name="P110"/>
      <w:bookmarkEnd w:id="11"/>
      <w:r>
        <w:t xml:space="preserve">10.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необходимые для определения наличия или отсутствия необходимости представления председателю Правительственной комиссии информации о сделке, не подлежащей обязательному предварительному согласованию в соответствии с Федеральным </w:t>
      </w:r>
      <w:hyperlink r:id="rId6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совершение которой планируется иностранным инвестором в отношении российского хозяйственного общества:</w:t>
      </w:r>
    </w:p>
    <w:p w:rsidR="00F73BB8" w:rsidRDefault="00F73BB8">
      <w:pPr>
        <w:pStyle w:val="ConsPlusNormal"/>
        <w:spacing w:before="220"/>
        <w:ind w:firstLine="540"/>
        <w:jc w:val="both"/>
      </w:pPr>
      <w:r>
        <w:t>1) являющегося участником национального проекта и (или) федерального проекта, входящего в состав национального проекта, в случае, если совершение данной сделки планируется до окончания срока реализации указанного проекта;</w:t>
      </w:r>
    </w:p>
    <w:p w:rsidR="00F73BB8" w:rsidRDefault="00F73BB8">
      <w:pPr>
        <w:pStyle w:val="ConsPlusNormal"/>
        <w:spacing w:before="220"/>
        <w:ind w:firstLine="540"/>
        <w:jc w:val="both"/>
      </w:pPr>
      <w:r>
        <w:t xml:space="preserve">2) признаваемого градообразующей организацией в соответствии со </w:t>
      </w:r>
      <w:hyperlink r:id="rId67">
        <w:r>
          <w:rPr>
            <w:color w:val="0000FF"/>
          </w:rPr>
          <w:t>статьей 169</w:t>
        </w:r>
      </w:hyperlink>
      <w:r>
        <w:t xml:space="preserve"> Федерального закона от 26 октября 2002 года N 127-ФЗ "О несостоятельности (банкротстве)";</w:t>
      </w:r>
    </w:p>
    <w:p w:rsidR="00F73BB8" w:rsidRDefault="00F73BB8">
      <w:pPr>
        <w:pStyle w:val="ConsPlusNormal"/>
        <w:spacing w:before="220"/>
        <w:ind w:firstLine="540"/>
        <w:jc w:val="both"/>
      </w:pPr>
      <w:r>
        <w:t>3) занимающего доминирующее положение на товарном рынке;</w:t>
      </w:r>
    </w:p>
    <w:p w:rsidR="00F73BB8" w:rsidRDefault="00F73BB8">
      <w:pPr>
        <w:pStyle w:val="ConsPlusNormal"/>
        <w:spacing w:before="220"/>
        <w:ind w:firstLine="540"/>
        <w:jc w:val="both"/>
      </w:pPr>
      <w:r>
        <w:t>4) которому присвоен статус гарантирующего поставщика электрической энергии, и (или) единой теплоснабжающей организации, и (или) регионального оператора по обращению с твердыми коммунальными отходами;</w:t>
      </w:r>
    </w:p>
    <w:p w:rsidR="00F73BB8" w:rsidRDefault="00F73BB8">
      <w:pPr>
        <w:pStyle w:val="ConsPlusNormal"/>
        <w:spacing w:before="220"/>
        <w:ind w:firstLine="540"/>
        <w:jc w:val="both"/>
      </w:pPr>
      <w:r>
        <w:t>5) являющегося производителем или поставщиком товаров (работ, услуг) на территории Российской Федерации, не находящимися под контролем иностранного инвестора, при условии отсутствия на территории Российской Федерации других не находящихся под контролем иностранного инвестора производителей или поставщиков аналогичных товаров (работ, услуг);</w:t>
      </w:r>
    </w:p>
    <w:p w:rsidR="00F73BB8" w:rsidRDefault="00F73BB8">
      <w:pPr>
        <w:pStyle w:val="ConsPlusNormal"/>
        <w:spacing w:before="220"/>
        <w:ind w:firstLine="540"/>
        <w:jc w:val="both"/>
      </w:pPr>
      <w:r>
        <w:t>6) осуществляющего деятельность по оказанию услуг подвижной спутниковой радиосвязи, подлежащую лицензированию в соответствии с законодательством Российской Федерации;</w:t>
      </w:r>
    </w:p>
    <w:p w:rsidR="00F73BB8" w:rsidRDefault="00F73BB8">
      <w:pPr>
        <w:pStyle w:val="ConsPlusNormal"/>
        <w:spacing w:before="220"/>
        <w:ind w:firstLine="540"/>
        <w:jc w:val="both"/>
      </w:pPr>
      <w:r>
        <w:t xml:space="preserve">7) имеющего стратегическое значение для обеспечения обороны страны и безопасности государства, в случае, если совершаемая иностранным инвестором сделка в отношении такого общества не подлежит обязательному согласованию в порядке, предусмотренном Федеральным </w:t>
      </w:r>
      <w:hyperlink r:id="rId6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73BB8" w:rsidRDefault="00F73BB8">
      <w:pPr>
        <w:pStyle w:val="ConsPlusNormal"/>
        <w:spacing w:before="220"/>
        <w:ind w:firstLine="540"/>
        <w:jc w:val="both"/>
      </w:pPr>
      <w:r>
        <w:t>8) осуществляющего пользование участком недр, который не отнесен к участкам недр федерального значения, расположен на территории одного субъекта Российской Федерации или территориях двух и более субъектов Российской Федерации и содержит:</w:t>
      </w:r>
    </w:p>
    <w:p w:rsidR="00F73BB8" w:rsidRDefault="00F73BB8">
      <w:pPr>
        <w:pStyle w:val="ConsPlusNormal"/>
        <w:spacing w:before="220"/>
        <w:ind w:firstLine="540"/>
        <w:jc w:val="both"/>
      </w:pPr>
      <w:r>
        <w:t>на основании сведений государственного баланса запасов полезных ископаемых начиная с 1 января 2006 года месторождения с извлекаемыми запасами нефти от 50 миллионов до 70 миллионов тонн, с запасами газа от 30 миллиардов до 50 миллиардов кубических метров, коренные (рудные) с запасами золота от 30 до 50 тонн, с запасами меди от 300 тысяч до 500 тысяч тонн;</w:t>
      </w:r>
    </w:p>
    <w:p w:rsidR="00F73BB8" w:rsidRDefault="00F73BB8">
      <w:pPr>
        <w:pStyle w:val="ConsPlusNormal"/>
        <w:spacing w:before="220"/>
        <w:ind w:firstLine="540"/>
        <w:jc w:val="both"/>
      </w:pPr>
      <w:r>
        <w:lastRenderedPageBreak/>
        <w:t>на основании сведений государственного кадастра месторождений и проявлений полезных ископаемых проявления урана, особо чистого кварцевого сырья, редких земель иттриевой группы, никеля, кобальта, тантала, ниобия, бериллия, алмазов (за исключением россыпных), лития (за исключением гидроминерального сырья), металлов платиновой группы (за исключением россыпных);</w:t>
      </w:r>
    </w:p>
    <w:p w:rsidR="00F73BB8" w:rsidRDefault="00F73BB8">
      <w:pPr>
        <w:pStyle w:val="ConsPlusNormal"/>
        <w:spacing w:before="220"/>
        <w:ind w:firstLine="540"/>
        <w:jc w:val="both"/>
      </w:pPr>
      <w:r>
        <w:t>9) осуществляющего контроль над хозяйственными обществами, осуществляющими пользование участками недр, не отнесенными к участкам недр федерального значения, при условии, что объем запасов полезных ископаемых месторождений совокупности таких участков недр на основании сведений государственного баланса запасов полезных ископаемых одного вида начиная с 1 января 2006 года составляет суммарно от 70 миллионов тонн нефти, или от 50 миллиардов кубических метров газа, или от 500 тысяч тонн меди, или от 50 тонн золота коренных (рудных) месторождений;</w:t>
      </w:r>
    </w:p>
    <w:p w:rsidR="00F73BB8" w:rsidRDefault="00F73BB8">
      <w:pPr>
        <w:pStyle w:val="ConsPlusNormal"/>
        <w:spacing w:before="220"/>
        <w:ind w:firstLine="540"/>
        <w:jc w:val="both"/>
      </w:pPr>
      <w:r>
        <w:t>10) осуществляющего создание и (или) реконструкцию морского порта или речного порта.</w:t>
      </w:r>
    </w:p>
    <w:p w:rsidR="00F73BB8" w:rsidRDefault="00F73BB8">
      <w:pPr>
        <w:pStyle w:val="ConsPlusNormal"/>
        <w:spacing w:before="220"/>
        <w:ind w:firstLine="540"/>
        <w:jc w:val="both"/>
      </w:pPr>
      <w:r>
        <w:t xml:space="preserve">11. В течение трех рабочих дней со дня получения решения председателя Правительственной комиссии, указанного в </w:t>
      </w:r>
      <w:hyperlink w:anchor="P100">
        <w:r>
          <w:rPr>
            <w:color w:val="0000FF"/>
          </w:rPr>
          <w:t>пункте 6</w:t>
        </w:r>
      </w:hyperlink>
      <w:r>
        <w:t xml:space="preserve"> настоящей статьи, уполномоченный орган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предварительного согласования Правительственной комиссией данной сделки в отношении российского хозяйственного общества или об отсутствии такой необходимости в соответствии с указанным решением.</w:t>
      </w:r>
    </w:p>
    <w:p w:rsidR="00F73BB8" w:rsidRDefault="00F73BB8">
      <w:pPr>
        <w:pStyle w:val="ConsPlusNormal"/>
        <w:spacing w:before="220"/>
        <w:ind w:firstLine="540"/>
        <w:jc w:val="both"/>
      </w:pPr>
      <w:r>
        <w:t xml:space="preserve">12. В случае принятия председателем Правительственной комиссии решения о необходимости предварительного согласования Правительственной комиссией сделки иностранного инвестора в отношении российского хозяйственного общества данная сделка может быть совершена только при условии ее предварительного согласования Правительственной комиссией в порядке, предусмотренном Федеральным </w:t>
      </w:r>
      <w:hyperlink r:id="rId6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73BB8" w:rsidRDefault="00F73BB8">
      <w:pPr>
        <w:pStyle w:val="ConsPlusNormal"/>
        <w:spacing w:before="220"/>
        <w:ind w:firstLine="540"/>
        <w:jc w:val="both"/>
      </w:pPr>
      <w:r>
        <w:t xml:space="preserve">13. Совершение сделки с нарушением требований, установленных настоящей статьей, влечет за собой правовые последствия, предусмотренные </w:t>
      </w:r>
      <w:hyperlink r:id="rId70">
        <w:r>
          <w:rPr>
            <w:color w:val="0000FF"/>
          </w:rPr>
          <w:t>статьей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установления уполномоченным органом факта совершения иностранным инвестором данной сделки уполномоченный орган информирует председателя Правительственной комиссии об этом факте, а также о применении правовых последствий, предусмотренных указанной </w:t>
      </w:r>
      <w:hyperlink r:id="rId71">
        <w:r>
          <w:rPr>
            <w:color w:val="0000FF"/>
          </w:rPr>
          <w:t>статьей</w:t>
        </w:r>
      </w:hyperlink>
      <w:r>
        <w:t>.</w:t>
      </w:r>
    </w:p>
    <w:p w:rsidR="00F73BB8" w:rsidRDefault="00F73BB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B8" w:rsidRDefault="00F73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B8" w:rsidRDefault="00F73BB8">
            <w:pPr>
              <w:pStyle w:val="ConsPlusNormal"/>
              <w:jc w:val="both"/>
            </w:pPr>
            <w:r>
              <w:rPr>
                <w:color w:val="392C69"/>
              </w:rPr>
              <w:t>КонсультантПлюс: примечание.</w:t>
            </w:r>
          </w:p>
          <w:p w:rsidR="00F73BB8" w:rsidRDefault="00F73BB8">
            <w:pPr>
              <w:pStyle w:val="ConsPlusNormal"/>
              <w:jc w:val="both"/>
            </w:pPr>
            <w:r>
              <w:rPr>
                <w:color w:val="392C69"/>
              </w:rPr>
              <w:t>Ст. 7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r>
    </w:tbl>
    <w:p w:rsidR="00F73BB8" w:rsidRDefault="00F73BB8">
      <w:pPr>
        <w:pStyle w:val="ConsPlusTitle"/>
        <w:spacing w:before="280"/>
        <w:ind w:firstLine="540"/>
        <w:jc w:val="both"/>
        <w:outlineLvl w:val="0"/>
      </w:pPr>
      <w:bookmarkStart w:id="12" w:name="P129"/>
      <w:bookmarkEnd w:id="12"/>
      <w:r>
        <w:t>Статья 7. Гарантия перехода прав и обязанностей иностранного инвестора другому лицу</w:t>
      </w:r>
    </w:p>
    <w:p w:rsidR="00F73BB8" w:rsidRDefault="00F73BB8">
      <w:pPr>
        <w:pStyle w:val="ConsPlusNormal"/>
      </w:pPr>
    </w:p>
    <w:p w:rsidR="00F73BB8" w:rsidRDefault="00F73BB8">
      <w:pPr>
        <w:pStyle w:val="ConsPlusNormal"/>
        <w:ind w:firstLine="540"/>
        <w:jc w:val="both"/>
      </w:pPr>
      <w:r>
        <w:t>1.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законодательством Российской Федерации.</w:t>
      </w:r>
    </w:p>
    <w:p w:rsidR="00F73BB8" w:rsidRDefault="00F73BB8">
      <w:pPr>
        <w:pStyle w:val="ConsPlusNormal"/>
        <w:spacing w:before="220"/>
        <w:ind w:firstLine="540"/>
        <w:jc w:val="both"/>
      </w:pPr>
      <w:r>
        <w:t xml:space="preserve">2. Если иностранное государство или уполномоченный им государственный орган производят платеж в пользу иностранного инвестора по гарантии (договору страхования), предоставленной </w:t>
      </w:r>
      <w:r>
        <w:lastRenderedPageBreak/>
        <w:t>иностранному инвестору в отношении инвестиций, осуществленных им на территории Российской Федерации, и к этому иностранному государству или уполномоченному им государственному органу переходят права (уступаются требования) иностранного инвестора на указанные инвестиции, то в Российской Федерации такой переход прав (уступка требования) признается правомерным.</w:t>
      </w:r>
    </w:p>
    <w:p w:rsidR="00F73BB8" w:rsidRDefault="00F73BB8">
      <w:pPr>
        <w:pStyle w:val="ConsPlusNormal"/>
      </w:pPr>
    </w:p>
    <w:p w:rsidR="00F73BB8" w:rsidRDefault="00F73BB8">
      <w:pPr>
        <w:pStyle w:val="ConsPlusTitle"/>
        <w:ind w:firstLine="540"/>
        <w:jc w:val="both"/>
        <w:outlineLvl w:val="0"/>
      </w:pPr>
      <w:bookmarkStart w:id="13" w:name="P134"/>
      <w:bookmarkEnd w:id="13"/>
      <w:r>
        <w:t>Статья 8. 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rsidR="00F73BB8" w:rsidRDefault="00F73BB8">
      <w:pPr>
        <w:pStyle w:val="ConsPlusNormal"/>
      </w:pPr>
    </w:p>
    <w:p w:rsidR="00F73BB8" w:rsidRDefault="00F73BB8">
      <w:pPr>
        <w:pStyle w:val="ConsPlusNormal"/>
        <w:ind w:firstLine="540"/>
        <w:jc w:val="both"/>
      </w:pPr>
      <w:r>
        <w:t>1. 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Российской Федерации.</w:t>
      </w:r>
    </w:p>
    <w:p w:rsidR="00F73BB8" w:rsidRDefault="00F73BB8">
      <w:pPr>
        <w:pStyle w:val="ConsPlusNormal"/>
        <w:spacing w:before="220"/>
        <w:ind w:firstLine="540"/>
        <w:jc w:val="both"/>
      </w:pPr>
      <w:r>
        <w:t>2.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w:t>
      </w:r>
    </w:p>
    <w:p w:rsidR="00F73BB8" w:rsidRDefault="00F73BB8">
      <w:pPr>
        <w:pStyle w:val="ConsPlusNormal"/>
        <w:spacing w:before="220"/>
        <w:ind w:firstLine="540"/>
        <w:jc w:val="both"/>
      </w:pPr>
      <w:r>
        <w:t xml:space="preserve">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 Споры о возмещении убытков разрешаются в порядке, предусмотренном </w:t>
      </w:r>
      <w:hyperlink w:anchor="P155">
        <w:r>
          <w:rPr>
            <w:color w:val="0000FF"/>
          </w:rPr>
          <w:t>статьей 10</w:t>
        </w:r>
      </w:hyperlink>
      <w:r>
        <w:t xml:space="preserve"> настоящего Федерального закона.</w:t>
      </w:r>
    </w:p>
    <w:p w:rsidR="00F73BB8" w:rsidRDefault="00F73BB8">
      <w:pPr>
        <w:pStyle w:val="ConsPlusNormal"/>
      </w:pPr>
    </w:p>
    <w:p w:rsidR="00F73BB8" w:rsidRDefault="00F73BB8">
      <w:pPr>
        <w:pStyle w:val="ConsPlusTitle"/>
        <w:ind w:firstLine="540"/>
        <w:jc w:val="both"/>
        <w:outlineLvl w:val="0"/>
      </w:pPr>
      <w:r>
        <w:t>Статья 9. 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p>
    <w:p w:rsidR="00F73BB8" w:rsidRDefault="00F73BB8">
      <w:pPr>
        <w:pStyle w:val="ConsPlusNormal"/>
      </w:pPr>
    </w:p>
    <w:p w:rsidR="00F73BB8" w:rsidRDefault="00F73BB8">
      <w:pPr>
        <w:pStyle w:val="ConsPlusNormal"/>
        <w:ind w:firstLine="540"/>
        <w:jc w:val="both"/>
      </w:pPr>
      <w:bookmarkStart w:id="14" w:name="P142"/>
      <w:bookmarkEnd w:id="14"/>
      <w:r>
        <w:t xml:space="preserve">1.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за счет иностранных инвестиций,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145">
        <w:r>
          <w:rPr>
            <w:color w:val="0000FF"/>
          </w:rPr>
          <w:t>пункте 2</w:t>
        </w:r>
      </w:hyperlink>
      <w:r>
        <w:t xml:space="preserve"> настоящей статьи, в отношении иностранного инвестора и коммерческой организации с иностранными инвестициями, осуществляющих приоритетные инвестиционные проекты за счет иностранных инвестиций, при условии, что товары, ввозимые в Российскую Федерацию иностранным инвестором и коммерческой организацией с иностранными инвестициями, используются целевым назначением для реализации приоритетных инвестиционных проектов.</w:t>
      </w:r>
    </w:p>
    <w:p w:rsidR="00F73BB8" w:rsidRDefault="00F73BB8">
      <w:pPr>
        <w:pStyle w:val="ConsPlusNormal"/>
        <w:jc w:val="both"/>
      </w:pPr>
      <w:r>
        <w:t xml:space="preserve">(в ред. Федеральных законов от 06.12.2011 </w:t>
      </w:r>
      <w:hyperlink r:id="rId72">
        <w:r>
          <w:rPr>
            <w:color w:val="0000FF"/>
          </w:rPr>
          <w:t>N 409-ФЗ</w:t>
        </w:r>
      </w:hyperlink>
      <w:r>
        <w:t xml:space="preserve">, от 28.12.2022 </w:t>
      </w:r>
      <w:hyperlink r:id="rId73">
        <w:r>
          <w:rPr>
            <w:color w:val="0000FF"/>
          </w:rPr>
          <w:t>N 569-ФЗ</w:t>
        </w:r>
      </w:hyperlink>
      <w:r>
        <w:t>)</w:t>
      </w:r>
    </w:p>
    <w:p w:rsidR="00F73BB8" w:rsidRDefault="00F73BB8">
      <w:pPr>
        <w:pStyle w:val="ConsPlusNormal"/>
        <w:spacing w:before="220"/>
        <w:ind w:firstLine="540"/>
        <w:jc w:val="both"/>
      </w:pPr>
      <w:r>
        <w:lastRenderedPageBreak/>
        <w:t xml:space="preserve">Положения </w:t>
      </w:r>
      <w:hyperlink w:anchor="P142">
        <w:r>
          <w:rPr>
            <w:color w:val="0000FF"/>
          </w:rPr>
          <w:t>абзаца первого настоящего пункта</w:t>
        </w:r>
      </w:hyperlink>
      <w:r>
        <w:t xml:space="preserve"> распространяются на коммерческую организацию с иностранными инвестициями, если доля, доли (вклад) иностранных инвесторов в уставном (складочном) капитале такой организации составляют свыше 25 процентов,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
    <w:p w:rsidR="00F73BB8" w:rsidRDefault="00F73BB8">
      <w:pPr>
        <w:pStyle w:val="ConsPlusNormal"/>
        <w:spacing w:before="220"/>
        <w:ind w:firstLine="540"/>
        <w:jc w:val="both"/>
      </w:pPr>
      <w:bookmarkStart w:id="15" w:name="P145"/>
      <w:bookmarkEnd w:id="15"/>
      <w:r>
        <w:t xml:space="preserve">2. Стабильность для иностранного инвестора, осуществляющего инвестиционный проект, условий и режима, указанных в </w:t>
      </w:r>
      <w:hyperlink w:anchor="P142">
        <w:r>
          <w:rPr>
            <w:color w:val="0000FF"/>
          </w:rPr>
          <w:t>пункте 1</w:t>
        </w:r>
      </w:hyperlink>
      <w:r>
        <w:t xml:space="preserve">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F73BB8" w:rsidRDefault="00F73BB8">
      <w:pPr>
        <w:pStyle w:val="ConsPlusNormal"/>
        <w:spacing w:before="220"/>
        <w:ind w:firstLine="540"/>
        <w:jc w:val="both"/>
      </w:pPr>
      <w:bookmarkStart w:id="16" w:name="P146"/>
      <w:bookmarkEnd w:id="16"/>
      <w:r>
        <w:t xml:space="preserve">3. 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срок окупаемости которого превышает семь лет,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 указанных в </w:t>
      </w:r>
      <w:hyperlink w:anchor="P142">
        <w:r>
          <w:rPr>
            <w:color w:val="0000FF"/>
          </w:rPr>
          <w:t>пункте 1</w:t>
        </w:r>
      </w:hyperlink>
      <w:r>
        <w:t xml:space="preserve"> настоящей статьи.</w:t>
      </w:r>
    </w:p>
    <w:p w:rsidR="00F73BB8" w:rsidRDefault="00F73BB8">
      <w:pPr>
        <w:pStyle w:val="ConsPlusNormal"/>
        <w:spacing w:before="220"/>
        <w:ind w:firstLine="540"/>
        <w:jc w:val="both"/>
      </w:pPr>
      <w:r>
        <w:t xml:space="preserve">4. Положения </w:t>
      </w:r>
      <w:hyperlink w:anchor="P142">
        <w:r>
          <w:rPr>
            <w:color w:val="0000FF"/>
          </w:rPr>
          <w:t>пункта 1</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73BB8" w:rsidRDefault="00F73BB8">
      <w:pPr>
        <w:pStyle w:val="ConsPlusNormal"/>
        <w:spacing w:before="220"/>
        <w:ind w:firstLine="540"/>
        <w:jc w:val="both"/>
      </w:pPr>
      <w:r>
        <w:t>5. Правительство Российской Федерации:</w:t>
      </w:r>
    </w:p>
    <w:p w:rsidR="00F73BB8" w:rsidRDefault="00F73BB8">
      <w:pPr>
        <w:pStyle w:val="ConsPlusNormal"/>
        <w:spacing w:before="220"/>
        <w:ind w:firstLine="540"/>
        <w:jc w:val="both"/>
      </w:pPr>
      <w:r>
        <w:t>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Российской Федерации;</w:t>
      </w:r>
    </w:p>
    <w:p w:rsidR="00F73BB8" w:rsidRDefault="00F73BB8">
      <w:pPr>
        <w:pStyle w:val="ConsPlusNormal"/>
        <w:jc w:val="both"/>
      </w:pPr>
      <w:r>
        <w:t xml:space="preserve">(в ред. Федерального </w:t>
      </w:r>
      <w:hyperlink r:id="rId74">
        <w:r>
          <w:rPr>
            <w:color w:val="0000FF"/>
          </w:rPr>
          <w:t>закона</w:t>
        </w:r>
      </w:hyperlink>
      <w:r>
        <w:t xml:space="preserve"> от 06.12.2011 N 409-ФЗ)</w:t>
      </w:r>
    </w:p>
    <w:p w:rsidR="00F73BB8" w:rsidRDefault="00F73BB8">
      <w:pPr>
        <w:pStyle w:val="ConsPlusNormal"/>
        <w:spacing w:before="220"/>
        <w:ind w:firstLine="540"/>
        <w:jc w:val="both"/>
      </w:pPr>
      <w:r>
        <w:t xml:space="preserve">утверждает порядок регистрации приоритетных инвестиционных проектов федеральным органом исполнительной власти, указанным в </w:t>
      </w:r>
      <w:hyperlink w:anchor="P321">
        <w:r>
          <w:rPr>
            <w:color w:val="0000FF"/>
          </w:rPr>
          <w:t>статье 24</w:t>
        </w:r>
      </w:hyperlink>
      <w:r>
        <w:t xml:space="preserve"> настоящего Федерального закона;</w:t>
      </w:r>
    </w:p>
    <w:p w:rsidR="00F73BB8" w:rsidRDefault="00F73BB8">
      <w:pPr>
        <w:pStyle w:val="ConsPlusNormal"/>
        <w:spacing w:before="220"/>
        <w:ind w:firstLine="540"/>
        <w:jc w:val="both"/>
      </w:pPr>
      <w:r>
        <w:t xml:space="preserve">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 указанные в </w:t>
      </w:r>
      <w:hyperlink w:anchor="P145">
        <w:r>
          <w:rPr>
            <w:color w:val="0000FF"/>
          </w:rPr>
          <w:t>пунктах 2</w:t>
        </w:r>
      </w:hyperlink>
      <w:r>
        <w:t xml:space="preserve"> и </w:t>
      </w:r>
      <w:hyperlink w:anchor="P146">
        <w:r>
          <w:rPr>
            <w:color w:val="0000FF"/>
          </w:rPr>
          <w:t>3</w:t>
        </w:r>
      </w:hyperlink>
      <w:r>
        <w:t xml:space="preserve"> настоящей статьи.</w:t>
      </w:r>
    </w:p>
    <w:p w:rsidR="00F73BB8" w:rsidRDefault="00F73BB8">
      <w:pPr>
        <w:pStyle w:val="ConsPlusNormal"/>
        <w:spacing w:before="220"/>
        <w:ind w:firstLine="540"/>
        <w:jc w:val="both"/>
      </w:pPr>
      <w:r>
        <w:t>В случае неисполнения иностранным инвестором и коммерческой организацией с 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F73BB8" w:rsidRDefault="00F73BB8">
      <w:pPr>
        <w:pStyle w:val="ConsPlusNormal"/>
      </w:pPr>
    </w:p>
    <w:p w:rsidR="00F73BB8" w:rsidRDefault="00F73BB8">
      <w:pPr>
        <w:pStyle w:val="ConsPlusTitle"/>
        <w:ind w:firstLine="540"/>
        <w:jc w:val="both"/>
        <w:outlineLvl w:val="0"/>
      </w:pPr>
      <w:bookmarkStart w:id="17" w:name="P155"/>
      <w:bookmarkEnd w:id="17"/>
      <w:r>
        <w:t>Статья 10.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rsidR="00F73BB8" w:rsidRDefault="00F73BB8">
      <w:pPr>
        <w:pStyle w:val="ConsPlusNormal"/>
      </w:pPr>
    </w:p>
    <w:p w:rsidR="00F73BB8" w:rsidRDefault="00F73BB8">
      <w:pPr>
        <w:pStyle w:val="ConsPlusNormal"/>
        <w:ind w:firstLine="540"/>
        <w:jc w:val="both"/>
      </w:pPr>
      <w:r>
        <w:lastRenderedPageBreak/>
        <w:t>Спор иностранного инвестора, возникший в связи с осуществлением инвестиций и предпринимательской деятельности на территории Российской Федерации,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(третейском суде).</w:t>
      </w:r>
    </w:p>
    <w:p w:rsidR="00F73BB8" w:rsidRDefault="00F73BB8">
      <w:pPr>
        <w:pStyle w:val="ConsPlusNormal"/>
      </w:pPr>
    </w:p>
    <w:p w:rsidR="00F73BB8" w:rsidRDefault="00F73BB8">
      <w:pPr>
        <w:pStyle w:val="ConsPlusTitle"/>
        <w:ind w:firstLine="540"/>
        <w:jc w:val="both"/>
        <w:outlineLvl w:val="0"/>
      </w:pPr>
      <w:r>
        <w:t>Статья 11.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w:t>
      </w:r>
    </w:p>
    <w:p w:rsidR="00F73BB8" w:rsidRDefault="00F73BB8">
      <w:pPr>
        <w:pStyle w:val="ConsPlusNormal"/>
      </w:pPr>
    </w:p>
    <w:p w:rsidR="00F73BB8" w:rsidRDefault="00F73BB8">
      <w:pPr>
        <w:pStyle w:val="ConsPlusNormal"/>
        <w:ind w:firstLine="540"/>
        <w:jc w:val="both"/>
      </w:pPr>
      <w:r>
        <w:t xml:space="preserve">Иностранный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w:t>
      </w:r>
      <w:hyperlink w:anchor="P76">
        <w:r>
          <w:rPr>
            <w:color w:val="0000FF"/>
          </w:rPr>
          <w:t>статьи 4</w:t>
        </w:r>
      </w:hyperlink>
      <w:r>
        <w:t xml:space="preserve"> настоящего Федерального закона или для иных не противоречащих законодательству Российской Федерации целей и на беспрепятственный перевод за пределы Российской Федерации доходов, прибыли и других правомерно полученных денежных сумм в иностранной валюте в связи с ранее осуществленными им инвестициями, в том числе:</w:t>
      </w:r>
    </w:p>
    <w:p w:rsidR="00F73BB8" w:rsidRDefault="00F73BB8">
      <w:pPr>
        <w:pStyle w:val="ConsPlusNormal"/>
        <w:spacing w:before="220"/>
        <w:ind w:firstLine="540"/>
        <w:jc w:val="both"/>
      </w:pPr>
      <w:r>
        <w:t>доходов от инвестиций, полученных в виде прибыли, дивидендов, процентов и других доходов;</w:t>
      </w:r>
    </w:p>
    <w:p w:rsidR="00F73BB8" w:rsidRDefault="00F73BB8">
      <w:pPr>
        <w:pStyle w:val="ConsPlusNormal"/>
        <w:spacing w:before="220"/>
        <w:ind w:firstLine="540"/>
        <w:jc w:val="both"/>
      </w:pPr>
      <w:r>
        <w:t>денежных сумм во исполнение обязательств коммерческой организации с иностранными инвестициями или иностранного юридического лица, открывшего свой филиал на территории Российской Федерации, по договорам и иным сделкам;</w:t>
      </w:r>
    </w:p>
    <w:p w:rsidR="00F73BB8" w:rsidRDefault="00F73BB8">
      <w:pPr>
        <w:pStyle w:val="ConsPlusNormal"/>
        <w:spacing w:before="220"/>
        <w:ind w:firstLine="540"/>
        <w:jc w:val="both"/>
      </w:pPr>
      <w:r>
        <w:t>денежных сумм, полученных иностранным инвестором в связи с ликвидацией коммерческой организации с иностранными инвестициями или прекращением деятельности филиала, представительства иностранного юридического лица либо отчуждением инвестированного имущества, имущественных прав и исключительных прав на результаты интеллектуальной деятельности;</w:t>
      </w:r>
    </w:p>
    <w:p w:rsidR="00F73BB8" w:rsidRDefault="00F73BB8">
      <w:pPr>
        <w:pStyle w:val="ConsPlusNormal"/>
        <w:jc w:val="both"/>
      </w:pPr>
      <w:r>
        <w:t xml:space="preserve">(в ред. Федерального </w:t>
      </w:r>
      <w:hyperlink r:id="rId75">
        <w:r>
          <w:rPr>
            <w:color w:val="0000FF"/>
          </w:rPr>
          <w:t>закона</w:t>
        </w:r>
      </w:hyperlink>
      <w:r>
        <w:t xml:space="preserve"> от 05.05.2014 N 106-ФЗ)</w:t>
      </w:r>
    </w:p>
    <w:p w:rsidR="00F73BB8" w:rsidRDefault="00F73BB8">
      <w:pPr>
        <w:pStyle w:val="ConsPlusNormal"/>
        <w:spacing w:before="220"/>
        <w:ind w:firstLine="540"/>
        <w:jc w:val="both"/>
      </w:pPr>
      <w:r>
        <w:t xml:space="preserve">компенсаций, предусмотренных </w:t>
      </w:r>
      <w:hyperlink w:anchor="P134">
        <w:r>
          <w:rPr>
            <w:color w:val="0000FF"/>
          </w:rPr>
          <w:t>статьей 8</w:t>
        </w:r>
      </w:hyperlink>
      <w:r>
        <w:t xml:space="preserve"> настоящего Федерального закона.</w:t>
      </w:r>
    </w:p>
    <w:p w:rsidR="00F73BB8" w:rsidRDefault="00F73BB8">
      <w:pPr>
        <w:pStyle w:val="ConsPlusNormal"/>
      </w:pPr>
    </w:p>
    <w:p w:rsidR="00F73BB8" w:rsidRDefault="00F73BB8">
      <w:pPr>
        <w:pStyle w:val="ConsPlusTitle"/>
        <w:ind w:firstLine="540"/>
        <w:jc w:val="both"/>
        <w:outlineLvl w:val="0"/>
      </w:pPr>
      <w:r>
        <w:t>Статья 12.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rsidR="00F73BB8" w:rsidRDefault="00F73BB8">
      <w:pPr>
        <w:pStyle w:val="ConsPlusNormal"/>
        <w:jc w:val="both"/>
      </w:pPr>
      <w:r>
        <w:t xml:space="preserve">(в ред. Федерального </w:t>
      </w:r>
      <w:hyperlink r:id="rId76">
        <w:r>
          <w:rPr>
            <w:color w:val="0000FF"/>
          </w:rPr>
          <w:t>закона</w:t>
        </w:r>
      </w:hyperlink>
      <w:r>
        <w:t xml:space="preserve"> от 06.12.2011 N 409-ФЗ)</w:t>
      </w:r>
    </w:p>
    <w:p w:rsidR="00F73BB8" w:rsidRDefault="00F73BB8">
      <w:pPr>
        <w:pStyle w:val="ConsPlusNormal"/>
      </w:pPr>
    </w:p>
    <w:p w:rsidR="00F73BB8" w:rsidRDefault="00F73BB8">
      <w:pPr>
        <w:pStyle w:val="ConsPlusNormal"/>
        <w:ind w:firstLine="540"/>
        <w:jc w:val="both"/>
      </w:pPr>
      <w:r>
        <w:t>Иностранный инвестор, который первоначально ввез в Российскую Федерацию имущество и информацию в документальной форме или в форме записи на электронных носителях в качестве иностранной инвестиции, имеет право на беспрепятственный (без квотирования, лицензирования и применения к нему других мер нетарифного регулирования внешнеторговой деятельности) вывоз указанных имущества и информации за пределы Российской Федерации.</w:t>
      </w:r>
    </w:p>
    <w:p w:rsidR="00F73BB8" w:rsidRDefault="00F73BB8">
      <w:pPr>
        <w:pStyle w:val="ConsPlusNormal"/>
        <w:jc w:val="both"/>
      </w:pPr>
      <w:r>
        <w:t xml:space="preserve">(в ред. Федерального </w:t>
      </w:r>
      <w:hyperlink r:id="rId77">
        <w:r>
          <w:rPr>
            <w:color w:val="0000FF"/>
          </w:rPr>
          <w:t>закона</w:t>
        </w:r>
      </w:hyperlink>
      <w:r>
        <w:t xml:space="preserve"> от 06.12.2011 N 409-ФЗ)</w:t>
      </w:r>
    </w:p>
    <w:p w:rsidR="00F73BB8" w:rsidRDefault="00F73BB8">
      <w:pPr>
        <w:pStyle w:val="ConsPlusNormal"/>
      </w:pPr>
    </w:p>
    <w:p w:rsidR="00F73BB8" w:rsidRDefault="00F73BB8">
      <w:pPr>
        <w:pStyle w:val="ConsPlusTitle"/>
        <w:ind w:firstLine="540"/>
        <w:jc w:val="both"/>
        <w:outlineLvl w:val="0"/>
      </w:pPr>
      <w:r>
        <w:t>Статья 13. Гарантия права иностранного инвестора на приобретение ценных бумаг</w:t>
      </w:r>
    </w:p>
    <w:p w:rsidR="00F73BB8" w:rsidRDefault="00F73BB8">
      <w:pPr>
        <w:pStyle w:val="ConsPlusNormal"/>
      </w:pPr>
    </w:p>
    <w:p w:rsidR="00F73BB8" w:rsidRDefault="00F73BB8">
      <w:pPr>
        <w:pStyle w:val="ConsPlusNormal"/>
        <w:ind w:firstLine="540"/>
        <w:jc w:val="both"/>
      </w:pPr>
      <w:r>
        <w:t>Иностранный инвестор вправе приобрести акции и иные ценные бумаги российских коммерческих организаций и государственные ценные бумаги в соответствии с законодательством Российской Федерации о ценных бумагах.</w:t>
      </w:r>
    </w:p>
    <w:p w:rsidR="00F73BB8" w:rsidRDefault="00F73BB8">
      <w:pPr>
        <w:pStyle w:val="ConsPlusNormal"/>
      </w:pPr>
    </w:p>
    <w:p w:rsidR="00F73BB8" w:rsidRDefault="00F73BB8">
      <w:pPr>
        <w:pStyle w:val="ConsPlusTitle"/>
        <w:ind w:firstLine="540"/>
        <w:jc w:val="both"/>
        <w:outlineLvl w:val="0"/>
      </w:pPr>
      <w:r>
        <w:t>Статья 14. Гарантия участия иностранного инвестора в приватизации</w:t>
      </w:r>
    </w:p>
    <w:p w:rsidR="00F73BB8" w:rsidRDefault="00F73BB8">
      <w:pPr>
        <w:pStyle w:val="ConsPlusNormal"/>
      </w:pPr>
    </w:p>
    <w:p w:rsidR="00F73BB8" w:rsidRDefault="00F73BB8">
      <w:pPr>
        <w:pStyle w:val="ConsPlusNormal"/>
        <w:ind w:firstLine="540"/>
        <w:jc w:val="both"/>
      </w:pPr>
      <w:r>
        <w:lastRenderedPageBreak/>
        <w:t>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 на условиях и в порядке, которые установлены законодательством Российской Федерации о приватизации государственного и муниципального имущества.</w:t>
      </w:r>
    </w:p>
    <w:p w:rsidR="00F73BB8" w:rsidRDefault="00F73BB8">
      <w:pPr>
        <w:pStyle w:val="ConsPlusNormal"/>
      </w:pPr>
    </w:p>
    <w:p w:rsidR="00F73BB8" w:rsidRDefault="00F73BB8">
      <w:pPr>
        <w:pStyle w:val="ConsPlusTitle"/>
        <w:ind w:firstLine="540"/>
        <w:jc w:val="both"/>
        <w:outlineLvl w:val="0"/>
      </w:pPr>
      <w:r>
        <w:t>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rsidR="00F73BB8" w:rsidRDefault="00F73BB8">
      <w:pPr>
        <w:pStyle w:val="ConsPlusNormal"/>
      </w:pPr>
    </w:p>
    <w:p w:rsidR="00F73BB8" w:rsidRDefault="00F73BB8">
      <w:pPr>
        <w:pStyle w:val="ConsPlusNormal"/>
        <w:ind w:firstLine="540"/>
        <w:jc w:val="both"/>
      </w:pPr>
      <w:r>
        <w:t>Приобретение иностранным инвестором права на земельные участки, другие природные ресурсы, здания,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w:t>
      </w:r>
    </w:p>
    <w:p w:rsidR="00F73BB8" w:rsidRDefault="00F73BB8">
      <w:pPr>
        <w:pStyle w:val="ConsPlusNormal"/>
        <w:spacing w:before="220"/>
        <w:ind w:firstLine="540"/>
        <w:jc w:val="both"/>
      </w:pPr>
      <w:r>
        <w:t>Право на заключение договора аренды земельного участка может быть приобретено коммерческой организацией с иностранными инвестициями на торгах (аукционе, конкурсе), если иное не предусмотрено законодательством Российской Федерации.</w:t>
      </w:r>
    </w:p>
    <w:p w:rsidR="00F73BB8" w:rsidRDefault="00F73BB8">
      <w:pPr>
        <w:pStyle w:val="ConsPlusNormal"/>
        <w:jc w:val="both"/>
      </w:pPr>
      <w:r>
        <w:t xml:space="preserve">(в ред. Федерального </w:t>
      </w:r>
      <w:hyperlink r:id="rId78">
        <w:r>
          <w:rPr>
            <w:color w:val="0000FF"/>
          </w:rPr>
          <w:t>закона</w:t>
        </w:r>
      </w:hyperlink>
      <w:r>
        <w:t xml:space="preserve"> от 26.06.2007 N 118-ФЗ)</w:t>
      </w:r>
    </w:p>
    <w:p w:rsidR="00F73BB8" w:rsidRDefault="00F73BB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B8" w:rsidRDefault="00F73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B8" w:rsidRDefault="00F73BB8">
            <w:pPr>
              <w:pStyle w:val="ConsPlusNormal"/>
              <w:jc w:val="both"/>
            </w:pPr>
            <w:r>
              <w:rPr>
                <w:color w:val="392C69"/>
              </w:rPr>
              <w:t>КонсультантПлюс: примечание.</w:t>
            </w:r>
          </w:p>
          <w:p w:rsidR="00F73BB8" w:rsidRDefault="00F73BB8">
            <w:pPr>
              <w:pStyle w:val="ConsPlusNormal"/>
              <w:jc w:val="both"/>
            </w:pPr>
            <w:r>
              <w:rPr>
                <w:color w:val="392C69"/>
              </w:rPr>
              <w:t>Ст. 16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r>
    </w:tbl>
    <w:p w:rsidR="00F73BB8" w:rsidRDefault="00F73BB8">
      <w:pPr>
        <w:pStyle w:val="ConsPlusTitle"/>
        <w:spacing w:before="280"/>
        <w:ind w:firstLine="540"/>
        <w:jc w:val="both"/>
        <w:outlineLvl w:val="0"/>
      </w:pPr>
      <w:bookmarkStart w:id="18" w:name="P190"/>
      <w:bookmarkEnd w:id="18"/>
      <w:r>
        <w:t>Статья 16. Льготы, предоставляемые иностранному инвестору и коммерческой организации с иностранными инвестициями, по уплате таможенных платежей</w:t>
      </w:r>
    </w:p>
    <w:p w:rsidR="00F73BB8" w:rsidRDefault="00F73BB8">
      <w:pPr>
        <w:pStyle w:val="ConsPlusNormal"/>
      </w:pPr>
    </w:p>
    <w:p w:rsidR="00F73BB8" w:rsidRDefault="00F73BB8">
      <w:pPr>
        <w:pStyle w:val="ConsPlusNormal"/>
        <w:ind w:firstLine="540"/>
        <w:jc w:val="both"/>
      </w:pPr>
      <w:r>
        <w:t xml:space="preserve">Льготы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Таможенного союза, международными договорами государств - членов Таможенного союза, законодательством Российской Федерации о таможенном деле и </w:t>
      </w:r>
      <w:hyperlink r:id="rId79">
        <w:r>
          <w:rPr>
            <w:color w:val="0000FF"/>
          </w:rPr>
          <w:t>законодательством</w:t>
        </w:r>
      </w:hyperlink>
      <w:r>
        <w:t xml:space="preserve"> Российской Федерации о налогах и сборах.</w:t>
      </w:r>
    </w:p>
    <w:p w:rsidR="00F73BB8" w:rsidRDefault="00F73BB8">
      <w:pPr>
        <w:pStyle w:val="ConsPlusNormal"/>
        <w:jc w:val="both"/>
      </w:pPr>
      <w:r>
        <w:t xml:space="preserve">(в ред. Федерального </w:t>
      </w:r>
      <w:hyperlink r:id="rId80">
        <w:r>
          <w:rPr>
            <w:color w:val="0000FF"/>
          </w:rPr>
          <w:t>закона</w:t>
        </w:r>
      </w:hyperlink>
      <w:r>
        <w:t xml:space="preserve"> от 06.12.2011 N 409-ФЗ)</w:t>
      </w:r>
    </w:p>
    <w:p w:rsidR="00F73BB8" w:rsidRDefault="00F73BB8">
      <w:pPr>
        <w:pStyle w:val="ConsPlusNormal"/>
      </w:pPr>
    </w:p>
    <w:p w:rsidR="00F73BB8" w:rsidRDefault="00F73BB8">
      <w:pPr>
        <w:pStyle w:val="ConsPlusTitle"/>
        <w:ind w:firstLine="540"/>
        <w:jc w:val="both"/>
        <w:outlineLvl w:val="0"/>
      </w:pPr>
      <w:r>
        <w:t>Статья 17. Льготы и гарантии, предоставляемые иностранному инвестору субъектами Российской Федерации и органами местного самоуправления</w:t>
      </w:r>
    </w:p>
    <w:p w:rsidR="00F73BB8" w:rsidRDefault="00F73BB8">
      <w:pPr>
        <w:pStyle w:val="ConsPlusNormal"/>
      </w:pPr>
    </w:p>
    <w:p w:rsidR="00F73BB8" w:rsidRDefault="00F73BB8">
      <w:pPr>
        <w:pStyle w:val="ConsPlusNormal"/>
        <w:ind w:firstLine="540"/>
        <w:jc w:val="both"/>
      </w:pPr>
      <w:r>
        <w:t>Субъекты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rsidR="00F73BB8" w:rsidRDefault="00F73BB8">
      <w:pPr>
        <w:pStyle w:val="ConsPlusNormal"/>
      </w:pPr>
    </w:p>
    <w:p w:rsidR="00F73BB8" w:rsidRDefault="00F73BB8">
      <w:pPr>
        <w:pStyle w:val="ConsPlusTitle"/>
        <w:ind w:firstLine="540"/>
        <w:jc w:val="both"/>
        <w:outlineLvl w:val="0"/>
      </w:pPr>
      <w:r>
        <w:t>Статья 18. Антимонопольное законодательство Российской Федерации и соблюдение добросовестной конкуренции иностранным инвестором</w:t>
      </w:r>
    </w:p>
    <w:p w:rsidR="00F73BB8" w:rsidRDefault="00F73BB8">
      <w:pPr>
        <w:pStyle w:val="ConsPlusNormal"/>
      </w:pPr>
    </w:p>
    <w:p w:rsidR="00F73BB8" w:rsidRDefault="00F73BB8">
      <w:pPr>
        <w:pStyle w:val="ConsPlusNormal"/>
        <w:ind w:firstLine="540"/>
        <w:jc w:val="both"/>
      </w:pPr>
      <w:r>
        <w:t xml:space="preserve">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какого-либо пользующегося повышенным спросом товара, а затем самоликвидации в целях продвижения на рынок аналогичного товара иностранного происхождения, а также посредством </w:t>
      </w:r>
      <w:r>
        <w:lastRenderedPageBreak/>
        <w:t>злонамеренного соглашения о ценах или о распределении рынков сбыта товара либо об участии в торгах (аукционах, конкурсах).</w:t>
      </w:r>
    </w:p>
    <w:p w:rsidR="00F73BB8" w:rsidRDefault="00F73BB8">
      <w:pPr>
        <w:pStyle w:val="ConsPlusNormal"/>
      </w:pPr>
    </w:p>
    <w:p w:rsidR="00F73BB8" w:rsidRDefault="00F73BB8">
      <w:pPr>
        <w:pStyle w:val="ConsPlusTitle"/>
        <w:ind w:firstLine="540"/>
        <w:jc w:val="both"/>
        <w:outlineLvl w:val="0"/>
      </w:pPr>
      <w:r>
        <w:t>Статья 19. Имущественное страхование, осуществляемое коммерческой организацией с иностранными инвестициями и филиалом, представительством иностранного юридического лица</w:t>
      </w:r>
    </w:p>
    <w:p w:rsidR="00F73BB8" w:rsidRDefault="00F73BB8">
      <w:pPr>
        <w:pStyle w:val="ConsPlusNormal"/>
        <w:jc w:val="both"/>
      </w:pPr>
      <w:r>
        <w:t xml:space="preserve">(в ред. Федерального </w:t>
      </w:r>
      <w:hyperlink r:id="rId81">
        <w:r>
          <w:rPr>
            <w:color w:val="0000FF"/>
          </w:rPr>
          <w:t>закона</w:t>
        </w:r>
      </w:hyperlink>
      <w:r>
        <w:t xml:space="preserve"> от 05.05.2014 N 106-ФЗ)</w:t>
      </w:r>
    </w:p>
    <w:p w:rsidR="00F73BB8" w:rsidRDefault="00F73BB8">
      <w:pPr>
        <w:pStyle w:val="ConsPlusNormal"/>
      </w:pPr>
    </w:p>
    <w:p w:rsidR="00F73BB8" w:rsidRDefault="00F73BB8">
      <w:pPr>
        <w:pStyle w:val="ConsPlusNormal"/>
        <w:ind w:firstLine="540"/>
        <w:jc w:val="both"/>
      </w:pPr>
      <w:r>
        <w:t>Имущественное страхование риска утраты (гибели), недостачи или повреждения имущества, риска гражданской ответственности и предпринимательского риска осуществляется коммерческой организацией с иностранными инвестициями по ее усмотрению, а филиалом, представительством иностранного юридического лица - по усмотрению иностранного юридического лица, если иное не предусмотрено законодательством Российской Федерации.</w:t>
      </w:r>
    </w:p>
    <w:p w:rsidR="00F73BB8" w:rsidRDefault="00F73BB8">
      <w:pPr>
        <w:pStyle w:val="ConsPlusNormal"/>
        <w:jc w:val="both"/>
      </w:pPr>
      <w:r>
        <w:t xml:space="preserve">(в ред. Федерального </w:t>
      </w:r>
      <w:hyperlink r:id="rId82">
        <w:r>
          <w:rPr>
            <w:color w:val="0000FF"/>
          </w:rPr>
          <w:t>закона</w:t>
        </w:r>
      </w:hyperlink>
      <w:r>
        <w:t xml:space="preserve"> от 05.05.2014 N 106-ФЗ)</w:t>
      </w:r>
    </w:p>
    <w:p w:rsidR="00F73BB8" w:rsidRDefault="00F73BB8">
      <w:pPr>
        <w:pStyle w:val="ConsPlusNormal"/>
        <w:ind w:firstLine="540"/>
        <w:jc w:val="both"/>
      </w:pPr>
    </w:p>
    <w:p w:rsidR="00F73BB8" w:rsidRDefault="00F73BB8">
      <w:pPr>
        <w:pStyle w:val="ConsPlusTitle"/>
        <w:ind w:firstLine="540"/>
        <w:jc w:val="both"/>
        <w:outlineLvl w:val="0"/>
      </w:pPr>
      <w:r>
        <w:t>Статья 20. Создание и ликвидация коммерческой организации с иностранными инвестициями</w:t>
      </w:r>
    </w:p>
    <w:p w:rsidR="00F73BB8" w:rsidRDefault="00F73BB8">
      <w:pPr>
        <w:pStyle w:val="ConsPlusNormal"/>
      </w:pPr>
    </w:p>
    <w:p w:rsidR="00F73BB8" w:rsidRDefault="00F73BB8">
      <w:pPr>
        <w:pStyle w:val="ConsPlusNormal"/>
        <w:ind w:firstLine="540"/>
        <w:jc w:val="both"/>
      </w:pPr>
      <w:r>
        <w:t xml:space="preserve">1. Создание и ликвидация коммерческой организации с иностранными инвестициями осуществляются на условиях и в порядке, которые предусмотрены Гражданским </w:t>
      </w:r>
      <w:hyperlink r:id="rId83">
        <w:r>
          <w:rPr>
            <w:color w:val="0000FF"/>
          </w:rPr>
          <w:t>кодексом</w:t>
        </w:r>
      </w:hyperlink>
      <w:r>
        <w:t xml:space="preserve"> Российской Федерации и другими федеральными законами, за изъятиями, которые могут быть установлены федеральными законами в соответствии с пунктом 2 </w:t>
      </w:r>
      <w:hyperlink w:anchor="P76">
        <w:r>
          <w:rPr>
            <w:color w:val="0000FF"/>
          </w:rPr>
          <w:t>статьи 4</w:t>
        </w:r>
      </w:hyperlink>
      <w:r>
        <w:t xml:space="preserve"> настоящего Федерального закона.</w:t>
      </w:r>
    </w:p>
    <w:p w:rsidR="00F73BB8" w:rsidRDefault="00F73BB8">
      <w:pPr>
        <w:pStyle w:val="ConsPlusNormal"/>
        <w:spacing w:before="220"/>
        <w:ind w:firstLine="540"/>
        <w:jc w:val="both"/>
      </w:pPr>
      <w:r>
        <w:t>2.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F73BB8" w:rsidRDefault="00F73BB8">
      <w:pPr>
        <w:pStyle w:val="ConsPlusNormal"/>
        <w:jc w:val="both"/>
      </w:pPr>
      <w:r>
        <w:t xml:space="preserve">(в ред. Федеральных законов от 25.07.2002 </w:t>
      </w:r>
      <w:hyperlink r:id="rId84">
        <w:r>
          <w:rPr>
            <w:color w:val="0000FF"/>
          </w:rPr>
          <w:t>N 117-ФЗ</w:t>
        </w:r>
      </w:hyperlink>
      <w:r>
        <w:t xml:space="preserve">, от 08.12.2003 </w:t>
      </w:r>
      <w:hyperlink r:id="rId85">
        <w:r>
          <w:rPr>
            <w:color w:val="0000FF"/>
          </w:rPr>
          <w:t>N 169-ФЗ</w:t>
        </w:r>
      </w:hyperlink>
      <w:r>
        <w:t>)</w:t>
      </w:r>
    </w:p>
    <w:p w:rsidR="00F73BB8" w:rsidRDefault="00F73BB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B8" w:rsidRDefault="00F73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B8" w:rsidRDefault="00F73BB8">
            <w:pPr>
              <w:pStyle w:val="ConsPlusNormal"/>
              <w:jc w:val="both"/>
            </w:pPr>
            <w:r>
              <w:rPr>
                <w:color w:val="392C69"/>
              </w:rPr>
              <w:t>КонсультантПлюс: примечание.</w:t>
            </w:r>
          </w:p>
          <w:p w:rsidR="00F73BB8" w:rsidRDefault="00F73BB8">
            <w:pPr>
              <w:pStyle w:val="ConsPlusNormal"/>
              <w:jc w:val="both"/>
            </w:pPr>
            <w:r>
              <w:rPr>
                <w:color w:val="392C69"/>
              </w:rPr>
              <w:t xml:space="preserve">Филиалы (представительства) иностранных юрлиц из недружественных </w:t>
            </w:r>
            <w:hyperlink r:id="rId86">
              <w:r>
                <w:rPr>
                  <w:color w:val="0000FF"/>
                </w:rPr>
                <w:t>государств</w:t>
              </w:r>
            </w:hyperlink>
            <w:r>
              <w:rPr>
                <w:color w:val="392C69"/>
              </w:rPr>
              <w:t xml:space="preserve">, отвечающие установленным </w:t>
            </w:r>
            <w:hyperlink r:id="rId87">
              <w:r>
                <w:rPr>
                  <w:color w:val="0000FF"/>
                </w:rPr>
                <w:t>условиям</w:t>
              </w:r>
            </w:hyperlink>
            <w:r>
              <w:rPr>
                <w:color w:val="392C69"/>
              </w:rPr>
              <w:t xml:space="preserve"> и при наличии </w:t>
            </w:r>
            <w:hyperlink r:id="rId88">
              <w:r>
                <w:rPr>
                  <w:color w:val="0000FF"/>
                </w:rPr>
                <w:t>оснований</w:t>
              </w:r>
            </w:hyperlink>
            <w:r>
              <w:rPr>
                <w:color w:val="392C69"/>
              </w:rPr>
              <w:t xml:space="preserve">, могут быть по </w:t>
            </w:r>
            <w:hyperlink r:id="rId89">
              <w:r>
                <w:rPr>
                  <w:color w:val="0000FF"/>
                </w:rPr>
                <w:t>решению</w:t>
              </w:r>
            </w:hyperlink>
            <w:r>
              <w:rPr>
                <w:color w:val="392C69"/>
              </w:rPr>
              <w:t xml:space="preserve"> Арбитражного суда Московской области преобразованы в ООО (</w:t>
            </w:r>
            <w:hyperlink r:id="rId90">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r>
    </w:tbl>
    <w:p w:rsidR="00F73BB8" w:rsidRDefault="00F73BB8">
      <w:pPr>
        <w:pStyle w:val="ConsPlusTitle"/>
        <w:spacing w:before="280"/>
        <w:ind w:firstLine="540"/>
        <w:jc w:val="both"/>
        <w:outlineLvl w:val="0"/>
      </w:pPr>
      <w:r>
        <w:t>Статья 21. Создание, открытие на территории Российской Федерации филиала, представительства иностранного юридического лица, прекращение деятельности этих филиала, представительства. Аккредитация филиала, представительства иностранного юридического лица. Государственный реестр аккредитованных филиалов, представительств иностранных юридических лиц</w:t>
      </w:r>
    </w:p>
    <w:p w:rsidR="00F73BB8" w:rsidRDefault="00F73BB8">
      <w:pPr>
        <w:pStyle w:val="ConsPlusNormal"/>
        <w:ind w:firstLine="540"/>
        <w:jc w:val="both"/>
      </w:pPr>
    </w:p>
    <w:p w:rsidR="00F73BB8" w:rsidRDefault="00F73BB8">
      <w:pPr>
        <w:pStyle w:val="ConsPlusNormal"/>
        <w:ind w:firstLine="540"/>
        <w:jc w:val="both"/>
      </w:pPr>
      <w:r>
        <w:t xml:space="preserve">(в ред. Федерального </w:t>
      </w:r>
      <w:hyperlink r:id="rId91">
        <w:r>
          <w:rPr>
            <w:color w:val="0000FF"/>
          </w:rPr>
          <w:t>закона</w:t>
        </w:r>
      </w:hyperlink>
      <w:r>
        <w:t xml:space="preserve"> от 05.05.2014 N 106-ФЗ)</w:t>
      </w:r>
    </w:p>
    <w:p w:rsidR="00F73BB8" w:rsidRDefault="00F73BB8">
      <w:pPr>
        <w:pStyle w:val="ConsPlusNormal"/>
        <w:ind w:firstLine="540"/>
        <w:jc w:val="both"/>
      </w:pPr>
    </w:p>
    <w:p w:rsidR="00F73BB8" w:rsidRDefault="00F73BB8">
      <w:pPr>
        <w:pStyle w:val="ConsPlusNormal"/>
        <w:ind w:firstLine="540"/>
        <w:jc w:val="both"/>
      </w:pPr>
      <w:r>
        <w:t>1. Филиал иностранного юридического лица, его представительство создаются, открываются, прекращают свою деятельность на территории Российской Федерации на основании решения иностранного юридического лица.</w:t>
      </w:r>
    </w:p>
    <w:p w:rsidR="00F73BB8" w:rsidRDefault="00F73BB8">
      <w:pPr>
        <w:pStyle w:val="ConsPlusNormal"/>
        <w:spacing w:before="220"/>
        <w:ind w:firstLine="540"/>
        <w:jc w:val="both"/>
      </w:pPr>
      <w:r>
        <w:t>Государственный контроль за созданием филиала иностранного юридического лица, открытием его представительства, прекращением деятельности этих филиала, представительства, в том числе за открытием и прекращением деятельности представительства иностранного юридического лица, осуществляющего деятельность в области гражданской авиации на основании международных договоров Российской Федерации в области воздушного сообщения (далее - деятельность в области гражданской авиации), на территории Российской Федерации осуществляется посредством их аккредитации.</w:t>
      </w:r>
    </w:p>
    <w:p w:rsidR="00F73BB8" w:rsidRDefault="00F73BB8">
      <w:pPr>
        <w:pStyle w:val="ConsPlusNormal"/>
        <w:jc w:val="both"/>
      </w:pPr>
      <w:r>
        <w:lastRenderedPageBreak/>
        <w:t xml:space="preserve">(в ред. Федерального </w:t>
      </w:r>
      <w:hyperlink r:id="rId92">
        <w:r>
          <w:rPr>
            <w:color w:val="0000FF"/>
          </w:rPr>
          <w:t>закона</w:t>
        </w:r>
      </w:hyperlink>
      <w:r>
        <w:t xml:space="preserve"> от 24.02.2021 N 27-ФЗ)</w:t>
      </w:r>
    </w:p>
    <w:p w:rsidR="00F73BB8" w:rsidRDefault="00F73BB8">
      <w:pPr>
        <w:pStyle w:val="ConsPlusNormal"/>
        <w:spacing w:before="220"/>
        <w:ind w:firstLine="540"/>
        <w:jc w:val="both"/>
      </w:pPr>
      <w:r>
        <w:t xml:space="preserve">Аккредитация филиалов, представительств иностранных юридических лиц, в том числе представительств иностранных юридических лиц, осуществляющих деятельность в области гражданской авиации, осуществляется федеральным </w:t>
      </w:r>
      <w:hyperlink r:id="rId93">
        <w:r>
          <w:rPr>
            <w:color w:val="0000FF"/>
          </w:rPr>
          <w:t>органом</w:t>
        </w:r>
      </w:hyperlink>
      <w:r>
        <w:t xml:space="preserve"> исполнительной власти, уполномоченным Правительством Российской Федерации на аккредитацию филиалов, представительств иностранных юридических лиц (далее - уполномоченный федеральный орган исполнительной власти).</w:t>
      </w:r>
    </w:p>
    <w:p w:rsidR="00F73BB8" w:rsidRDefault="00F73BB8">
      <w:pPr>
        <w:pStyle w:val="ConsPlusNormal"/>
        <w:spacing w:before="220"/>
        <w:ind w:firstLine="540"/>
        <w:jc w:val="both"/>
      </w:pPr>
      <w:r>
        <w:t xml:space="preserve">Решения об аккредитации представительств иностранных юридических лиц, осуществляющих деятельность в области гражданской авиации, о внесении изменений в сведения, содержащиеся в реестре, о прекращении действия их аккредитации, об аккредитации иностранных граждан, являющихся работниками представительств иностранного юридического лица, осуществляющего деятельность в области гражданской авиации,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w:t>
      </w:r>
      <w:hyperlink r:id="rId94">
        <w:r>
          <w:rPr>
            <w:color w:val="0000FF"/>
          </w:rPr>
          <w:t>порядке</w:t>
        </w:r>
      </w:hyperlink>
      <w:r>
        <w:t>, установленном воздушным законодательством Российской Федерации.</w:t>
      </w:r>
    </w:p>
    <w:p w:rsidR="00F73BB8" w:rsidRDefault="00F73BB8">
      <w:pPr>
        <w:pStyle w:val="ConsPlusNormal"/>
        <w:spacing w:before="220"/>
        <w:ind w:firstLine="540"/>
        <w:jc w:val="both"/>
      </w:pPr>
      <w:r>
        <w:t>Подтверждением факта аккредитации филиала, представительства иностранного юридического лица, в том числе представительства иностранного юридического лица, осуществляющего деятельность в области гражданской авиации, является документ о внесении соответствующей записи в реестр, выданный уполномоченным федеральным органом исполнительной власти.</w:t>
      </w:r>
    </w:p>
    <w:p w:rsidR="00F73BB8" w:rsidRDefault="00F73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B8" w:rsidRDefault="00F73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B8" w:rsidRDefault="00F73BB8">
            <w:pPr>
              <w:pStyle w:val="ConsPlusNormal"/>
              <w:jc w:val="both"/>
            </w:pPr>
            <w:r>
              <w:rPr>
                <w:color w:val="392C69"/>
              </w:rPr>
              <w:t>КонсультантПлюс: примечание.</w:t>
            </w:r>
          </w:p>
          <w:p w:rsidR="00F73BB8" w:rsidRDefault="00F73BB8">
            <w:pPr>
              <w:pStyle w:val="ConsPlusNormal"/>
              <w:jc w:val="both"/>
            </w:pPr>
            <w:r>
              <w:rPr>
                <w:color w:val="392C69"/>
              </w:rPr>
              <w:t xml:space="preserve">Срок для аккредитации, указанный в абз. 1 п. 2 ст. 21 (в ред. ФЗ от 05.05.2014 N 106-ФЗ), </w:t>
            </w:r>
            <w:hyperlink r:id="rId95">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r>
    </w:tbl>
    <w:p w:rsidR="00F73BB8" w:rsidRDefault="00F73BB8">
      <w:pPr>
        <w:pStyle w:val="ConsPlusNormal"/>
        <w:spacing w:before="280"/>
        <w:ind w:firstLine="540"/>
        <w:jc w:val="both"/>
      </w:pPr>
      <w:bookmarkStart w:id="19" w:name="P229"/>
      <w:bookmarkEnd w:id="19"/>
      <w:r>
        <w:t>2. В течение двенадцати месяцев после принятия решения о создании, об открытии на территории Российской Федерации филиала, представительства иностранного юридического лица данное иностранное юридическое лицо (за исключением иностранного юридического лица, осуществляющего деятельность в области гражданской авиации) обязано представить заявление об аккредитации, включающее в себя заверенные Торгово-промышленной палатой Российской Федерации сведения о численности иностранных граждан, являющихся работниками этих филиала, представительства, и документы для аккредитации филиала, представительства иностранного юридического лица в уполномоченный федеральный орган исполнительной власти.</w:t>
      </w:r>
    </w:p>
    <w:p w:rsidR="00F73BB8" w:rsidRDefault="00F73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B8" w:rsidRDefault="00F73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B8" w:rsidRDefault="00F73BB8">
            <w:pPr>
              <w:pStyle w:val="ConsPlusNormal"/>
              <w:jc w:val="both"/>
            </w:pPr>
            <w:r>
              <w:rPr>
                <w:color w:val="392C69"/>
              </w:rPr>
              <w:t>КонсультантПлюс: примечание.</w:t>
            </w:r>
          </w:p>
          <w:p w:rsidR="00F73BB8" w:rsidRDefault="00F73BB8">
            <w:pPr>
              <w:pStyle w:val="ConsPlusNormal"/>
              <w:jc w:val="both"/>
            </w:pPr>
            <w:r>
              <w:rPr>
                <w:color w:val="392C69"/>
              </w:rPr>
              <w:t xml:space="preserve">Срок для аккредитации, указанный в абз. 2 п. 2 ст. 21 (в ред. ФЗ от 05.05.2014 N 106-ФЗ), </w:t>
            </w:r>
            <w:hyperlink r:id="rId96">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F73BB8" w:rsidRDefault="00F73BB8">
            <w:pPr>
              <w:pStyle w:val="ConsPlusNormal"/>
            </w:pPr>
          </w:p>
        </w:tc>
      </w:tr>
    </w:tbl>
    <w:p w:rsidR="00F73BB8" w:rsidRDefault="00F73BB8">
      <w:pPr>
        <w:pStyle w:val="ConsPlusNormal"/>
        <w:spacing w:before="280"/>
        <w:ind w:firstLine="540"/>
        <w:jc w:val="both"/>
      </w:pPr>
      <w:r>
        <w:t>В течение двенадцати месяцев после принятия решения об открытии на территории Российской Федерации представительства иностранного юридического лица, осуществляющего деятельность в области гражданской авиации, данное юридическое лицо обязано представить заявление об аккредитации, включающее в себя сведения о численности иностранных граждан, являющихся работниками этого представительства, и документы для принятия решения об аккредитации этого представительства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F73BB8" w:rsidRDefault="00F73BB8">
      <w:pPr>
        <w:pStyle w:val="ConsPlusNormal"/>
        <w:spacing w:before="220"/>
        <w:ind w:firstLine="540"/>
        <w:jc w:val="both"/>
      </w:pPr>
      <w:r>
        <w:t>Заявление об аккредитации подписывается уполномоченным в установленном порядке представителем иностранного юридического лица.</w:t>
      </w:r>
    </w:p>
    <w:p w:rsidR="00F73BB8" w:rsidRDefault="00F73BB8">
      <w:pPr>
        <w:pStyle w:val="ConsPlusNormal"/>
        <w:spacing w:before="220"/>
        <w:ind w:firstLine="540"/>
        <w:jc w:val="both"/>
      </w:pPr>
      <w:r>
        <w:lastRenderedPageBreak/>
        <w:t>Перечень документов, которые представляются в уполномоченный федеральный орган исполнительной власти иностранным юридическим лицом вместе с заявлением об аккредитации, о внесении изменений в сведения, содержащиеся в реестре, о прекращении действия аккредитации, требования к оформлению документов, порядок аккредитации, внесения изменений в сведения, содержащиеся в реестре,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формы и форматы заявлений и документов, используемых при осуществлении аккредитации, внесении изменений в сведения, содержащиеся в реестре, прекращении действия аккредитации, утверждаются указанным федеральным органом исполнительной власти.</w:t>
      </w:r>
    </w:p>
    <w:p w:rsidR="00F73BB8" w:rsidRDefault="00F73BB8">
      <w:pPr>
        <w:pStyle w:val="ConsPlusNormal"/>
        <w:spacing w:before="220"/>
        <w:ind w:firstLine="540"/>
        <w:jc w:val="both"/>
      </w:pPr>
      <w:hyperlink r:id="rId97">
        <w:r>
          <w:rPr>
            <w:color w:val="0000FF"/>
          </w:rPr>
          <w:t>Перечень</w:t>
        </w:r>
      </w:hyperlink>
      <w:r>
        <w:t xml:space="preserve"> документов, которые представляются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иностранным юридическим лицом, осуществляющим деятельность в области гражданской авиации, вместе с заявлением об аккредитации, о внесении изменений в сведения, содержащиеся в реестре, о прекращении действия аккредитации, порядок принятия решения об аккредитации, о внесении изменений в сведения, содержащиеся в реестре, о прекращении действия аккредитации представительств иностранных юридических лиц, осуществляющих деятельность в области гражданской авиации, а также об аккредитации иностранных граждан, являющихся работниками указанных представительств, и формы документов, используемых при принятии соответствующего решения, утверждаются указанным федеральным органом исполнительной власти.</w:t>
      </w:r>
    </w:p>
    <w:p w:rsidR="00F73BB8" w:rsidRDefault="00F73BB8">
      <w:pPr>
        <w:pStyle w:val="ConsPlusNormal"/>
        <w:jc w:val="both"/>
      </w:pPr>
      <w:r>
        <w:t xml:space="preserve">(в ред. Федерального </w:t>
      </w:r>
      <w:hyperlink r:id="rId98">
        <w:r>
          <w:rPr>
            <w:color w:val="0000FF"/>
          </w:rPr>
          <w:t>закона</w:t>
        </w:r>
      </w:hyperlink>
      <w:r>
        <w:t xml:space="preserve"> от 24.02.2021 N 27-ФЗ)</w:t>
      </w:r>
    </w:p>
    <w:p w:rsidR="00F73BB8" w:rsidRDefault="00F73BB8">
      <w:pPr>
        <w:pStyle w:val="ConsPlusNormal"/>
        <w:spacing w:before="220"/>
        <w:ind w:firstLine="540"/>
        <w:jc w:val="both"/>
      </w:pPr>
      <w:r>
        <w:t>3. Аккредитация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осуществляется в срок не более чем пятнадцать рабочих дней со дня представления соответствующих документов вместе с заявлением об аккредитации в уполномоченный федеральный орган исполнительной власти.</w:t>
      </w:r>
    </w:p>
    <w:p w:rsidR="00F73BB8" w:rsidRDefault="00F73BB8">
      <w:pPr>
        <w:pStyle w:val="ConsPlusNormal"/>
        <w:spacing w:before="220"/>
        <w:ind w:firstLine="540"/>
        <w:jc w:val="both"/>
      </w:pPr>
      <w:r>
        <w:t>Аккредитация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F73BB8" w:rsidRDefault="00F73BB8">
      <w:pPr>
        <w:pStyle w:val="ConsPlusNormal"/>
        <w:spacing w:before="220"/>
        <w:ind w:firstLine="540"/>
        <w:jc w:val="both"/>
      </w:pPr>
      <w:r>
        <w:t>За осуществление аккредитации уплачивается государственная пошлина в соответствии с законодательством Российской Федерации о налогах и сборах.</w:t>
      </w:r>
    </w:p>
    <w:p w:rsidR="00F73BB8" w:rsidRDefault="00F73BB8">
      <w:pPr>
        <w:pStyle w:val="ConsPlusNormal"/>
        <w:jc w:val="both"/>
      </w:pPr>
      <w:r>
        <w:t xml:space="preserve">(п. 3 в ред. Федерального </w:t>
      </w:r>
      <w:hyperlink r:id="rId99">
        <w:r>
          <w:rPr>
            <w:color w:val="0000FF"/>
          </w:rPr>
          <w:t>закона</w:t>
        </w:r>
      </w:hyperlink>
      <w:r>
        <w:t xml:space="preserve"> от 24.02.2021 N 27-ФЗ)</w:t>
      </w:r>
    </w:p>
    <w:p w:rsidR="00F73BB8" w:rsidRDefault="00F73BB8">
      <w:pPr>
        <w:pStyle w:val="ConsPlusNormal"/>
        <w:spacing w:before="220"/>
        <w:ind w:firstLine="540"/>
        <w:jc w:val="both"/>
      </w:pPr>
      <w:r>
        <w:t>4. Осуществление аккредитации, внесение изменений в сведения, содержащиеся в реестре, или 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приостанавливается по решению уполномоченного федерального органа исполнительной власти в случае, если этим иностранным юридическим лицом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 форматам или требованиям к их оформлению.</w:t>
      </w:r>
    </w:p>
    <w:p w:rsidR="00F73BB8" w:rsidRDefault="00F73BB8">
      <w:pPr>
        <w:pStyle w:val="ConsPlusNormal"/>
        <w:spacing w:before="220"/>
        <w:ind w:firstLine="540"/>
        <w:jc w:val="both"/>
      </w:pPr>
      <w:r>
        <w:t xml:space="preserve">Принятие решения об аккредитации, о внесении изменений в сведения, содержащиеся в реестре, или прекращении действия аккредитации представительства иностранного юридического лица, осуществляющего деятельность в области гражданской авиации, приостанавливается федеральным органом исполнительной власти, осуществляющим функции по оказанию </w:t>
      </w:r>
      <w:r>
        <w:lastRenderedPageBreak/>
        <w:t>государственных услуг и управлению государственным имуществом в сфере воздушного транспорта (гражданской авиации), в случае, если этим иностранным юридическим лицом, осуществляющим деятельность в области гражданской авиации,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w:t>
      </w:r>
    </w:p>
    <w:p w:rsidR="00F73BB8" w:rsidRDefault="00F73BB8">
      <w:pPr>
        <w:pStyle w:val="ConsPlusNormal"/>
        <w:spacing w:before="220"/>
        <w:ind w:firstLine="540"/>
        <w:jc w:val="both"/>
      </w:pPr>
      <w:r>
        <w:t>Осуществление аккредитации, внесение изменений в сведения, содержащиеся в реестре, или прекращение действия аккредитации приостанавливается на срок до устранения причин, послуживших основанием для принятия решения о приостановлении осуществления аккредитации (принятия решения об аккредитации), внесения изменений в сведения, содержащиеся в реестре, или прекращения действия аккредитации (далее - решение о приостановлении), но не более чем на пятнадцать рабочих дней.</w:t>
      </w:r>
    </w:p>
    <w:p w:rsidR="00F73BB8" w:rsidRDefault="00F73BB8">
      <w:pPr>
        <w:pStyle w:val="ConsPlusNormal"/>
        <w:spacing w:before="220"/>
        <w:ind w:firstLine="540"/>
        <w:jc w:val="both"/>
      </w:pPr>
      <w:r>
        <w:t>Решение о приостановлении принимается в пределах срока, предусмотренного соответственно для осуществления аккредитации, внесения изменений в сведения, содержащиеся в реестре, или прекращения действия аккредитации. При этом течение указанного срока прерывается.</w:t>
      </w:r>
    </w:p>
    <w:p w:rsidR="00F73BB8" w:rsidRDefault="00F73BB8">
      <w:pPr>
        <w:pStyle w:val="ConsPlusNormal"/>
        <w:spacing w:before="220"/>
        <w:ind w:firstLine="540"/>
        <w:jc w:val="both"/>
      </w:pPr>
      <w:r>
        <w:t>В решении о приостановлении должны быть указаны непредставленные документы, необходимые для аккредитации, внесения изменений в сведения, содержащиеся в реестре, или прекращения действия аккредитации, либо представленные документы, не соответствующие утвержденным в установленном порядке формам, форматам или требованиям к их оформлению, в качестве основания, по которому принято решение о приостановлении, и предельный срок, до окончания которого иностранному юридическому лицу или иностранному юридическому лицу, осуществляющему деятельность в области гражданской авиации, необходимо представить недостающие или надлежащим образом оформленные документы для аккредитации, внесения изменений в сведения, содержащиеся в реестре, или прекращения действия аккредитации.</w:t>
      </w:r>
    </w:p>
    <w:p w:rsidR="00F73BB8" w:rsidRDefault="00F73BB8">
      <w:pPr>
        <w:pStyle w:val="ConsPlusNormal"/>
        <w:jc w:val="both"/>
      </w:pPr>
      <w:r>
        <w:t xml:space="preserve">(п. 4 в ред. Федерального </w:t>
      </w:r>
      <w:hyperlink r:id="rId100">
        <w:r>
          <w:rPr>
            <w:color w:val="0000FF"/>
          </w:rPr>
          <w:t>закона</w:t>
        </w:r>
      </w:hyperlink>
      <w:r>
        <w:t xml:space="preserve"> от 24.02.2021 N 27-ФЗ)</w:t>
      </w:r>
    </w:p>
    <w:p w:rsidR="00F73BB8" w:rsidRDefault="00F73BB8">
      <w:pPr>
        <w:pStyle w:val="ConsPlusNormal"/>
        <w:spacing w:before="220"/>
        <w:ind w:firstLine="540"/>
        <w:jc w:val="both"/>
      </w:pPr>
      <w:r>
        <w:t>5. 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осуществляется соответственно уполномоченным федеральным органом исполнительной власти 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при наличии хотя бы одного из следующих оснований:</w:t>
      </w:r>
    </w:p>
    <w:p w:rsidR="00F73BB8" w:rsidRDefault="00F73BB8">
      <w:pPr>
        <w:pStyle w:val="ConsPlusNormal"/>
        <w:spacing w:before="220"/>
        <w:ind w:firstLine="540"/>
        <w:jc w:val="both"/>
      </w:pPr>
      <w:bookmarkStart w:id="20" w:name="P248"/>
      <w:bookmarkEnd w:id="20"/>
      <w:r>
        <w:t>неустранение в срок, указанный в решении о приостановлении, нарушений, явившихся основанием для принятия решения о приостановлении;</w:t>
      </w:r>
    </w:p>
    <w:p w:rsidR="00F73BB8" w:rsidRDefault="00F73BB8">
      <w:pPr>
        <w:pStyle w:val="ConsPlusNormal"/>
        <w:spacing w:before="220"/>
        <w:ind w:firstLine="540"/>
        <w:jc w:val="both"/>
      </w:pPr>
      <w:r>
        <w:t xml:space="preserve">документы для аккредитации представлены с нарушением срока, установленного </w:t>
      </w:r>
      <w:hyperlink w:anchor="P229">
        <w:r>
          <w:rPr>
            <w:color w:val="0000FF"/>
          </w:rPr>
          <w:t>пунктом 2</w:t>
        </w:r>
      </w:hyperlink>
      <w:r>
        <w:t xml:space="preserve"> настоящей статьи;</w:t>
      </w:r>
    </w:p>
    <w:p w:rsidR="00F73BB8" w:rsidRDefault="00F73BB8">
      <w:pPr>
        <w:pStyle w:val="ConsPlusNormal"/>
        <w:spacing w:before="220"/>
        <w:ind w:firstLine="540"/>
        <w:jc w:val="both"/>
      </w:pPr>
      <w:bookmarkStart w:id="21" w:name="P250"/>
      <w:bookmarkEnd w:id="21"/>
      <w:r>
        <w:t>установлено, что в представленных учредительных или других документах иностранного юридического лица содержится недостоверная информация;</w:t>
      </w:r>
    </w:p>
    <w:p w:rsidR="00F73BB8" w:rsidRDefault="00F73BB8">
      <w:pPr>
        <w:pStyle w:val="ConsPlusNormal"/>
        <w:spacing w:before="220"/>
        <w:ind w:firstLine="540"/>
        <w:jc w:val="both"/>
      </w:pPr>
      <w:r>
        <w:t xml:space="preserve">цели создания, открытия филиала, представительства иностранного юридического лица противоречат </w:t>
      </w:r>
      <w:hyperlink r:id="rId101">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w:t>
      </w:r>
    </w:p>
    <w:p w:rsidR="00F73BB8" w:rsidRDefault="00F73BB8">
      <w:pPr>
        <w:pStyle w:val="ConsPlusNormal"/>
        <w:spacing w:before="220"/>
        <w:ind w:firstLine="540"/>
        <w:jc w:val="both"/>
      </w:pPr>
      <w:r>
        <w:t>цели создания, открытия филиала, представительства иностранного юридического лица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73BB8" w:rsidRDefault="00F73BB8">
      <w:pPr>
        <w:pStyle w:val="ConsPlusNormal"/>
        <w:spacing w:before="220"/>
        <w:ind w:firstLine="540"/>
        <w:jc w:val="both"/>
      </w:pPr>
      <w:r>
        <w:t xml:space="preserve">в связи с грубым нарушением </w:t>
      </w:r>
      <w:hyperlink r:id="rId102">
        <w:r>
          <w:rPr>
            <w:color w:val="0000FF"/>
          </w:rPr>
          <w:t>Конституции</w:t>
        </w:r>
      </w:hyperlink>
      <w:r>
        <w:t xml:space="preserve"> Российской Федерации, международных </w:t>
      </w:r>
      <w:r>
        <w:lastRenderedPageBreak/>
        <w:t>договоров Российской Федерации, законодательства Российской Федерации прекращено действие аккредитации филиала, представительства иностранного юридического лица, сведения об аккредитации которых были внесены в реестр;</w:t>
      </w:r>
    </w:p>
    <w:p w:rsidR="00F73BB8" w:rsidRDefault="00F73BB8">
      <w:pPr>
        <w:pStyle w:val="ConsPlusNormal"/>
        <w:spacing w:before="220"/>
        <w:ind w:firstLine="540"/>
        <w:jc w:val="both"/>
      </w:pPr>
      <w:bookmarkStart w:id="22" w:name="P254"/>
      <w:bookmarkEnd w:id="22"/>
      <w:r>
        <w:t>если руководителем филиала или представительства иностранного юридического лица либо представительства иностранного юридического лица, осуществляющего деятельность в области гражданской авиации,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назначено данное административное наказание, не истек;</w:t>
      </w:r>
    </w:p>
    <w:p w:rsidR="00F73BB8" w:rsidRDefault="00F73BB8">
      <w:pPr>
        <w:pStyle w:val="ConsPlusNormal"/>
        <w:spacing w:before="220"/>
        <w:ind w:firstLine="540"/>
        <w:jc w:val="both"/>
      </w:pPr>
      <w:r>
        <w:t>ввиду отсутствия полномочий у федерального органа исполнительной власти на принятие решения об аккредитации;</w:t>
      </w:r>
    </w:p>
    <w:p w:rsidR="00F73BB8" w:rsidRDefault="00F73BB8">
      <w:pPr>
        <w:pStyle w:val="ConsPlusNormal"/>
        <w:spacing w:before="220"/>
        <w:ind w:firstLine="540"/>
        <w:jc w:val="both"/>
      </w:pPr>
      <w:r>
        <w:t>наличие у иностранного юридического лица или иностранного юридического лица, осуществляющего деятельность в области гражданской авиации, на первое число месяца, в котором подано заявление об аккредитации, недоимки по налогам, сборам, страховым взносам, задолженности по пеням, штрафам, процентам, в совокупности превышающих 3 тыс. рублей (с учетом имеющихся излишне уплаченных сумм по таким обязательным платежам), с учетом имеющихся у федерального органа исполнительной власти, уполномоченного по контролю и надзору в области налогов и сборов, сведений об их погашении на дату получения заявления об аккредитации.</w:t>
      </w:r>
    </w:p>
    <w:p w:rsidR="00F73BB8" w:rsidRDefault="00F73BB8">
      <w:pPr>
        <w:pStyle w:val="ConsPlusNormal"/>
        <w:jc w:val="both"/>
      </w:pPr>
      <w:r>
        <w:t xml:space="preserve">(п. 5 в ред. Федерального </w:t>
      </w:r>
      <w:hyperlink r:id="rId103">
        <w:r>
          <w:rPr>
            <w:color w:val="0000FF"/>
          </w:rPr>
          <w:t>закона</w:t>
        </w:r>
      </w:hyperlink>
      <w:r>
        <w:t xml:space="preserve"> от 24.02.2021 N 27-ФЗ)</w:t>
      </w:r>
    </w:p>
    <w:p w:rsidR="00F73BB8" w:rsidRDefault="00F73BB8">
      <w:pPr>
        <w:pStyle w:val="ConsPlusNormal"/>
        <w:spacing w:before="220"/>
        <w:ind w:firstLine="540"/>
        <w:jc w:val="both"/>
      </w:pPr>
      <w:r>
        <w:t xml:space="preserve">5.1.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осуществляется при наличии хотя бы одного из оснований, установленных </w:t>
      </w:r>
      <w:hyperlink w:anchor="P248">
        <w:r>
          <w:rPr>
            <w:color w:val="0000FF"/>
          </w:rPr>
          <w:t>абзацами вторым</w:t>
        </w:r>
      </w:hyperlink>
      <w:r>
        <w:t xml:space="preserve">, </w:t>
      </w:r>
      <w:hyperlink w:anchor="P250">
        <w:r>
          <w:rPr>
            <w:color w:val="0000FF"/>
          </w:rPr>
          <w:t>четвертым</w:t>
        </w:r>
      </w:hyperlink>
      <w:r>
        <w:t xml:space="preserve">, </w:t>
      </w:r>
      <w:hyperlink w:anchor="P254">
        <w:r>
          <w:rPr>
            <w:color w:val="0000FF"/>
          </w:rPr>
          <w:t>восьмым пункта 5</w:t>
        </w:r>
      </w:hyperlink>
      <w:r>
        <w:t xml:space="preserve"> настоящей статьи.</w:t>
      </w:r>
    </w:p>
    <w:p w:rsidR="00F73BB8" w:rsidRDefault="00F73BB8">
      <w:pPr>
        <w:pStyle w:val="ConsPlusNormal"/>
        <w:spacing w:before="220"/>
        <w:ind w:firstLine="540"/>
        <w:jc w:val="both"/>
      </w:pPr>
      <w:r>
        <w:t xml:space="preserve">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осуществляется при наличии основания, установленного </w:t>
      </w:r>
      <w:hyperlink w:anchor="P248">
        <w:r>
          <w:rPr>
            <w:color w:val="0000FF"/>
          </w:rPr>
          <w:t>абзацем вторым пункта 5</w:t>
        </w:r>
      </w:hyperlink>
      <w:r>
        <w:t xml:space="preserve"> настоящей статьи.</w:t>
      </w:r>
    </w:p>
    <w:p w:rsidR="00F73BB8" w:rsidRDefault="00F73BB8">
      <w:pPr>
        <w:pStyle w:val="ConsPlusNormal"/>
        <w:spacing w:before="220"/>
        <w:ind w:firstLine="540"/>
        <w:jc w:val="both"/>
      </w:pPr>
      <w:r>
        <w:t xml:space="preserve">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могут быть обжалованы в досудебном (внесудебном) порядке, установленном </w:t>
      </w:r>
      <w:hyperlink r:id="rId104">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 и в судебном порядке.</w:t>
      </w:r>
    </w:p>
    <w:p w:rsidR="00F73BB8" w:rsidRDefault="00F73BB8">
      <w:pPr>
        <w:pStyle w:val="ConsPlusNormal"/>
        <w:jc w:val="both"/>
      </w:pPr>
      <w:r>
        <w:t xml:space="preserve">(п. 5.1 введен Федеральным </w:t>
      </w:r>
      <w:hyperlink r:id="rId105">
        <w:r>
          <w:rPr>
            <w:color w:val="0000FF"/>
          </w:rPr>
          <w:t>законом</w:t>
        </w:r>
      </w:hyperlink>
      <w:r>
        <w:t xml:space="preserve"> от 24.02.2021 N 27-ФЗ)</w:t>
      </w:r>
    </w:p>
    <w:p w:rsidR="00F73BB8" w:rsidRDefault="00F73BB8">
      <w:pPr>
        <w:pStyle w:val="ConsPlusNormal"/>
        <w:spacing w:before="220"/>
        <w:ind w:firstLine="540"/>
        <w:jc w:val="both"/>
      </w:pPr>
      <w:r>
        <w:t xml:space="preserve">6. Внесение изменений в сведения, содержащиеся в реестре (в том числе в заверенные Торгово-промышленной палатой Российской Федерации сведения о численности иностранных граждан, являющихся работниками филиала, представительства иностранного юридического лица) в отношении иностранного юридического лица (за исключением иностранного юридического лица, </w:t>
      </w:r>
      <w:r>
        <w:lastRenderedPageBreak/>
        <w:t>осуществляющего деятельность в области гражданской авиации) либо его филиала или представительства, осуществляется уполномоченным федеральным органом исполнительной власти на основании представленных этим иностранным юридическим лицом заявления и документов, которые подтверждают данные изменения, в течение десяти рабочих дней со дня представления соответствующих заявления и документов.</w:t>
      </w:r>
    </w:p>
    <w:p w:rsidR="00F73BB8" w:rsidRDefault="00F73BB8">
      <w:pPr>
        <w:pStyle w:val="ConsPlusNormal"/>
        <w:jc w:val="both"/>
      </w:pPr>
      <w:r>
        <w:t xml:space="preserve">(в ред. Федерального </w:t>
      </w:r>
      <w:hyperlink r:id="rId106">
        <w:r>
          <w:rPr>
            <w:color w:val="0000FF"/>
          </w:rPr>
          <w:t>закона</w:t>
        </w:r>
      </w:hyperlink>
      <w:r>
        <w:t xml:space="preserve"> от 24.02.2021 N 27-ФЗ)</w:t>
      </w:r>
    </w:p>
    <w:p w:rsidR="00F73BB8" w:rsidRDefault="00F73BB8">
      <w:pPr>
        <w:pStyle w:val="ConsPlusNormal"/>
        <w:spacing w:before="220"/>
        <w:ind w:firstLine="540"/>
        <w:jc w:val="both"/>
      </w:pPr>
      <w:r>
        <w:t>Внесение изменений в сведения, содержащиеся в реестре (в том числе в сведения о численности иностранных граждан, являющихся работниками представительства иностранного юридического лица) в отношении иностранного юридического лица, осуществляющего деятельность в области гражданской авиации, либо его представительства,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внесении изменений в сведения, содержащиеся в реестре, в связи с поступлением заявления и документов, подтверждающих данные изменения. Внесение данных изменений осуществляется в течение десяти рабочих дней со дня поступления соответствующих заявления и документов.</w:t>
      </w:r>
    </w:p>
    <w:p w:rsidR="00F73BB8" w:rsidRDefault="00F73BB8">
      <w:pPr>
        <w:pStyle w:val="ConsPlusNormal"/>
        <w:jc w:val="both"/>
      </w:pPr>
      <w:r>
        <w:t xml:space="preserve">(в ред. Федерального </w:t>
      </w:r>
      <w:hyperlink r:id="rId107">
        <w:r>
          <w:rPr>
            <w:color w:val="0000FF"/>
          </w:rPr>
          <w:t>закона</w:t>
        </w:r>
      </w:hyperlink>
      <w:r>
        <w:t xml:space="preserve"> от 24.02.2021 N 27-ФЗ)</w:t>
      </w:r>
    </w:p>
    <w:p w:rsidR="00F73BB8" w:rsidRDefault="00F73BB8">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внесении изменений в сведения, содержащиеся в реестре, и документы, подтверждающие данные изменения, представляются в уполномоченный федеральный орган исполнительной власти или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изменения соответствующих сведений.</w:t>
      </w:r>
    </w:p>
    <w:p w:rsidR="00F73BB8" w:rsidRDefault="00F73BB8">
      <w:pPr>
        <w:pStyle w:val="ConsPlusNormal"/>
        <w:spacing w:before="220"/>
        <w:ind w:firstLine="540"/>
        <w:jc w:val="both"/>
      </w:pPr>
      <w:r>
        <w:t>7. Действие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этих филиала, представительства на территории Российской Федерации на основании решения такого иностранного юридического лица, прекращением деятельности такого иностранного юридического лица или по решению уполномоченного федерального органа исполнительной власти.</w:t>
      </w:r>
    </w:p>
    <w:p w:rsidR="00F73BB8" w:rsidRDefault="00F73BB8">
      <w:pPr>
        <w:pStyle w:val="ConsPlusNormal"/>
        <w:spacing w:before="220"/>
        <w:ind w:firstLine="540"/>
        <w:jc w:val="both"/>
      </w:pPr>
      <w:r>
        <w:t>Действие аккредитации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этого представительства на территории Российской Федерации на основании решения данного иностранного юридического лица, осуществляющего деятельность в области гражданской авиации, прекращением деятельности данного иностранного юридического лица, осуществляющего деятельность в области гражданской авиации, или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w:t>
      </w:r>
    </w:p>
    <w:p w:rsidR="00F73BB8" w:rsidRDefault="00F73BB8">
      <w:pPr>
        <w:pStyle w:val="ConsPlusNormal"/>
        <w:spacing w:before="220"/>
        <w:ind w:firstLine="540"/>
        <w:jc w:val="both"/>
      </w:pPr>
      <w:r>
        <w:t>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по решению такого иностранного юридического лица осуществляется уполномоченным федеральным органом исполнительной власти на основании соответствующих решения и заявления, представленных таким иностранным юридическим лицом, в течение десяти рабочих дней со дня их представления.</w:t>
      </w:r>
    </w:p>
    <w:p w:rsidR="00F73BB8" w:rsidRDefault="00F73BB8">
      <w:pPr>
        <w:pStyle w:val="ConsPlusNormal"/>
        <w:spacing w:before="220"/>
        <w:ind w:firstLine="540"/>
        <w:jc w:val="both"/>
      </w:pPr>
      <w:r>
        <w:lastRenderedPageBreak/>
        <w:t>Прекращение действия аккредитации представительства иностранного юридического лица, осуществляющего деятельность в области гражданской авиации, по решению данного иностранного юридического лица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в связи с представлением данным иностранным юридическим лицом соответствующих решения и заявления. Такое прекращение действия аккредитации осуществляется в течение десяти рабочих дней со дня представления соответствующих решения и заявления.</w:t>
      </w:r>
    </w:p>
    <w:p w:rsidR="00F73BB8" w:rsidRDefault="00F73BB8">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прекращении действия аккредитации соответствующих филиала, представительства и решение о прекращении деятельности соответствующих филиала, представительства иностранного юридического лица на территории Российской Федерации представляются соответственно в уполномоченный федеральный орган исполнительной власти 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принятия такого решения.</w:t>
      </w:r>
    </w:p>
    <w:p w:rsidR="00F73BB8" w:rsidRDefault="00F73BB8">
      <w:pPr>
        <w:pStyle w:val="ConsPlusNormal"/>
        <w:spacing w:before="220"/>
        <w:ind w:firstLine="540"/>
        <w:jc w:val="both"/>
      </w:pPr>
      <w:r>
        <w:t>Действие аккредитации филиала, представительства иностранного юридического лица прекращается по решению уполномоченного федерального органа исполнительной власти, принятому, в том числе на основании решения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в случае, если:</w:t>
      </w:r>
    </w:p>
    <w:p w:rsidR="00F73BB8" w:rsidRDefault="00F73BB8">
      <w:pPr>
        <w:pStyle w:val="ConsPlusNormal"/>
        <w:spacing w:before="220"/>
        <w:ind w:firstLine="540"/>
        <w:jc w:val="both"/>
      </w:pPr>
      <w:r>
        <w:t>филиал, представительство иностранного юридического лица в течение последних двенадцати месяцев, предшествующих моменту принятия уполномоченным федеральным органом исполнительной власти соответствующего решения, не представляли документы отчетности, предусмотренные законодательством Российской Федерации о налогах и сборах, и с филиалом, представительством не может быть осуществлена связь по адресу места осуществления ими деятельности на территории Российской Федерации, содержащемуся в реестре, и филиал, представительство в указанный период не осуществляли операции хотя бы по одному банковскому счету, открытому в банке или другой кредитной организации, имеющих лицензию Центрального банка Российской Федерации;</w:t>
      </w:r>
    </w:p>
    <w:p w:rsidR="00F73BB8" w:rsidRDefault="00F73BB8">
      <w:pPr>
        <w:pStyle w:val="ConsPlusNormal"/>
        <w:spacing w:before="220"/>
        <w:ind w:firstLine="540"/>
        <w:jc w:val="both"/>
      </w:pPr>
      <w:r>
        <w:t xml:space="preserve">вступил в законную силу судебный акт, устанавливающий, что деятельность филиала, представительства иностранного юридического лица противоречит </w:t>
      </w:r>
      <w:hyperlink r:id="rId108">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 создает угрозу суверенитету, политической независимости, территориальной неприкосновенности и национальным интересам Российской Федерации.</w:t>
      </w:r>
    </w:p>
    <w:p w:rsidR="00F73BB8" w:rsidRDefault="00F73BB8">
      <w:pPr>
        <w:pStyle w:val="ConsPlusNormal"/>
        <w:jc w:val="both"/>
      </w:pPr>
      <w:r>
        <w:t xml:space="preserve">(в ред. Федерального </w:t>
      </w:r>
      <w:hyperlink r:id="rId109">
        <w:r>
          <w:rPr>
            <w:color w:val="0000FF"/>
          </w:rPr>
          <w:t>закона</w:t>
        </w:r>
      </w:hyperlink>
      <w:r>
        <w:t xml:space="preserve"> от 24.02.2021 N 27-ФЗ)</w:t>
      </w:r>
    </w:p>
    <w:p w:rsidR="00F73BB8" w:rsidRDefault="00F73BB8">
      <w:pPr>
        <w:pStyle w:val="ConsPlusNormal"/>
        <w:spacing w:before="220"/>
        <w:ind w:firstLine="540"/>
        <w:jc w:val="both"/>
      </w:pPr>
      <w:r>
        <w:t xml:space="preserve">Действие аккредитации филиала, представительства иностранного юридического лица прекращается в случае, если иностранное юридическое лицо в связи с изменением своего личного закона в порядке редомициляции зарегистрировано со статусом международной компании в едином государственном реестре юридических лиц в соответствии с Федеральным </w:t>
      </w:r>
      <w:hyperlink r:id="rId110">
        <w:r>
          <w:rPr>
            <w:color w:val="0000FF"/>
          </w:rPr>
          <w:t>законом</w:t>
        </w:r>
      </w:hyperlink>
      <w:r>
        <w:t xml:space="preserve"> от 3 августа 2018 года N 290-ФЗ "О международных компаниях и международных фондах", на основании сведений, содержащихся в едином государственном реестре юридических лиц.</w:t>
      </w:r>
    </w:p>
    <w:p w:rsidR="00F73BB8" w:rsidRDefault="00F73BB8">
      <w:pPr>
        <w:pStyle w:val="ConsPlusNormal"/>
        <w:jc w:val="both"/>
      </w:pPr>
      <w:r>
        <w:t xml:space="preserve">(абзац введен Федеральным </w:t>
      </w:r>
      <w:hyperlink r:id="rId111">
        <w:r>
          <w:rPr>
            <w:color w:val="0000FF"/>
          </w:rPr>
          <w:t>законом</w:t>
        </w:r>
      </w:hyperlink>
      <w:r>
        <w:t xml:space="preserve"> от 26.03.2022 N 72-ФЗ)</w:t>
      </w:r>
    </w:p>
    <w:p w:rsidR="00F73BB8" w:rsidRDefault="00F73BB8">
      <w:pPr>
        <w:pStyle w:val="ConsPlusNormal"/>
        <w:spacing w:before="220"/>
        <w:ind w:firstLine="540"/>
        <w:jc w:val="both"/>
      </w:pPr>
      <w:r>
        <w:t xml:space="preserve">7.1. Действие аккредитации филиала, представительства иностранного юридического лица </w:t>
      </w:r>
      <w:r>
        <w:lastRenderedPageBreak/>
        <w:t xml:space="preserve">прекращается в случае принятия судебного акта о преобразовании таких филиала, представительства в хозяйственное общество в соответствии со </w:t>
      </w:r>
      <w:hyperlink r:id="rId112">
        <w:r>
          <w:rPr>
            <w:color w:val="0000FF"/>
          </w:rPr>
          <w:t>статьями 5</w:t>
        </w:r>
      </w:hyperlink>
      <w:r>
        <w:t xml:space="preserve"> - </w:t>
      </w:r>
      <w:hyperlink r:id="rId113">
        <w:r>
          <w:rPr>
            <w:color w:val="0000FF"/>
          </w:rPr>
          <w:t>18</w:t>
        </w:r>
      </w:hyperlink>
      <w:r>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 даты вступления в силу указанного судебного акта.</w:t>
      </w:r>
    </w:p>
    <w:p w:rsidR="00F73BB8" w:rsidRDefault="00F73BB8">
      <w:pPr>
        <w:pStyle w:val="ConsPlusNormal"/>
        <w:jc w:val="both"/>
      </w:pPr>
      <w:r>
        <w:t xml:space="preserve">(п. 7.1 введен Федеральным </w:t>
      </w:r>
      <w:hyperlink r:id="rId114">
        <w:r>
          <w:rPr>
            <w:color w:val="0000FF"/>
          </w:rPr>
          <w:t>законом</w:t>
        </w:r>
      </w:hyperlink>
      <w:r>
        <w:t xml:space="preserve"> от 14.07.2022 N 320-ФЗ)</w:t>
      </w:r>
    </w:p>
    <w:p w:rsidR="00F73BB8" w:rsidRDefault="00F73BB8">
      <w:pPr>
        <w:pStyle w:val="ConsPlusNormal"/>
        <w:spacing w:before="220"/>
        <w:ind w:firstLine="540"/>
        <w:jc w:val="both"/>
      </w:pPr>
      <w:bookmarkStart w:id="23" w:name="P280"/>
      <w:bookmarkEnd w:id="23"/>
      <w:r>
        <w:t>8. Центральный банк Российской Федерации,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обязаны сообщать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сведения соответственно об аккредитации, о принятом решении об аккредитации, о внесении изменений в сведения, содержащиеся в реестре, о прекращении действия аккредитации, о принятом решении о прекращении действия аккредитации филиалов и представительств иностранных кредитных организаций, филиалов иностранных страховых организаций и представительств иностранных юридических лиц, осуществляющих деятельность в области гражданской авиации, сведения о численности иностранных граждан, являющихся работниками соответствующих филиалов и представительств, иные сведения, подлежащие включению в реестр, в течение пяти рабочих дней со дня совершения соответствующих действий по формам и форматам, утвержденным уполномоченным федеральным органом исполнительной власти.</w:t>
      </w:r>
    </w:p>
    <w:p w:rsidR="00F73BB8" w:rsidRDefault="00F73BB8">
      <w:pPr>
        <w:pStyle w:val="ConsPlusNormal"/>
        <w:jc w:val="both"/>
      </w:pPr>
      <w:r>
        <w:t xml:space="preserve">(в ред. Федеральных законов от 02.07.2021 </w:t>
      </w:r>
      <w:hyperlink r:id="rId115">
        <w:r>
          <w:rPr>
            <w:color w:val="0000FF"/>
          </w:rPr>
          <w:t>N 343-ФЗ</w:t>
        </w:r>
      </w:hyperlink>
      <w:r>
        <w:t xml:space="preserve">, от 08.08.2024 </w:t>
      </w:r>
      <w:hyperlink r:id="rId116">
        <w:r>
          <w:rPr>
            <w:color w:val="0000FF"/>
          </w:rPr>
          <w:t>N 275-ФЗ</w:t>
        </w:r>
      </w:hyperlink>
      <w:r>
        <w:t>)</w:t>
      </w:r>
    </w:p>
    <w:p w:rsidR="00F73BB8" w:rsidRDefault="00F73BB8">
      <w:pPr>
        <w:pStyle w:val="ConsPlusNormal"/>
        <w:spacing w:before="220"/>
        <w:ind w:firstLine="540"/>
        <w:jc w:val="both"/>
      </w:pPr>
      <w:bookmarkStart w:id="24" w:name="P282"/>
      <w:bookmarkEnd w:id="24"/>
      <w:r>
        <w:t xml:space="preserve">9. Представляемые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соответствии с </w:t>
      </w:r>
      <w:hyperlink w:anchor="P280">
        <w:r>
          <w:rPr>
            <w:color w:val="0000FF"/>
          </w:rPr>
          <w:t>пунктом 8</w:t>
        </w:r>
      </w:hyperlink>
      <w:r>
        <w:t xml:space="preserve"> настоящей статьи сведения подлежат внесению уполномоченным федеральным органом исполнительной власти в реестр в течение трех рабочих дней со дня получения таких сведений.</w:t>
      </w:r>
    </w:p>
    <w:p w:rsidR="00F73BB8" w:rsidRDefault="00F73BB8">
      <w:pPr>
        <w:pStyle w:val="ConsPlusNormal"/>
        <w:spacing w:before="220"/>
        <w:ind w:firstLine="540"/>
        <w:jc w:val="both"/>
      </w:pPr>
      <w:bookmarkStart w:id="25" w:name="P283"/>
      <w:bookmarkEnd w:id="25"/>
      <w:r>
        <w:t>10. В срок не более чем три рабочих дня со дня внесения в реестр записи об аккредитации, о внесении изменений в сведения, содержащиеся в реестре, о прекращении действия аккредитации филиала, представительства иностранного юридического лица уполномоченный федеральный орган исполнительной власти направляет в электронной форме такие сведения в государственные внебюджетные фонды для регистрации или снятия с регистрационного учета филиала, представительства иностранного юридического лица в качестве страхователей 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в части, касающейся осуществления его полномочий, а также в Центральный банк Российской Федерации в отношении филиалов иностранных банков или иностранных страховых организаций.</w:t>
      </w:r>
    </w:p>
    <w:p w:rsidR="00F73BB8" w:rsidRDefault="00F73BB8">
      <w:pPr>
        <w:pStyle w:val="ConsPlusNormal"/>
        <w:jc w:val="both"/>
      </w:pPr>
      <w:r>
        <w:t xml:space="preserve">(в ред. Федеральных законов от 02.07.2021 </w:t>
      </w:r>
      <w:hyperlink r:id="rId117">
        <w:r>
          <w:rPr>
            <w:color w:val="0000FF"/>
          </w:rPr>
          <w:t>N 343-ФЗ</w:t>
        </w:r>
      </w:hyperlink>
      <w:r>
        <w:t xml:space="preserve">, от 08.08.2024 </w:t>
      </w:r>
      <w:hyperlink r:id="rId118">
        <w:r>
          <w:rPr>
            <w:color w:val="0000FF"/>
          </w:rPr>
          <w:t>N 275-ФЗ</w:t>
        </w:r>
      </w:hyperlink>
      <w:r>
        <w:t>)</w:t>
      </w:r>
    </w:p>
    <w:p w:rsidR="00F73BB8" w:rsidRDefault="00F73BB8">
      <w:pPr>
        <w:pStyle w:val="ConsPlusNormal"/>
        <w:spacing w:before="220"/>
        <w:ind w:firstLine="540"/>
        <w:jc w:val="both"/>
      </w:pPr>
      <w:r>
        <w:t>В срок не более чем пять рабочих дней со дня внесения соответствующей записи в реестр аккредитованным филиалу, представительству иностранного юридического лица выдается или направляется документ о внесении соответствующей записи в реестр.</w:t>
      </w:r>
    </w:p>
    <w:p w:rsidR="00F73BB8" w:rsidRDefault="00F73BB8">
      <w:pPr>
        <w:pStyle w:val="ConsPlusNormal"/>
        <w:spacing w:before="220"/>
        <w:ind w:firstLine="540"/>
        <w:jc w:val="both"/>
      </w:pPr>
      <w:hyperlink r:id="rId119">
        <w:r>
          <w:rPr>
            <w:color w:val="0000FF"/>
          </w:rPr>
          <w:t>Форма</w:t>
        </w:r>
      </w:hyperlink>
      <w:r>
        <w:t xml:space="preserve"> указанного документа устанавливается уполномоченным федеральным органом исполнительной власти.</w:t>
      </w:r>
    </w:p>
    <w:p w:rsidR="00F73BB8" w:rsidRDefault="00F73BB8">
      <w:pPr>
        <w:pStyle w:val="ConsPlusNormal"/>
        <w:spacing w:before="220"/>
        <w:ind w:firstLine="540"/>
        <w:jc w:val="both"/>
      </w:pPr>
      <w:r>
        <w:t xml:space="preserve">В срок не более чем три рабочих дня со дня внесения соответствующей записи в реестр документ о внесении такой записи, документ о постановке на учет в налоговом органе в отношении аккредитованного филиала иностранного банка или иностранной страховой организации направляются (в том числе с использованием единой системы межведомственного электронного взаимодействия) уполномоченным федеральным органом исполнительной власти в форме </w:t>
      </w:r>
      <w:r>
        <w:lastRenderedPageBreak/>
        <w:t>электронных документов, подписанных усиленной квалифицированной электронной подписью уполномоченного федерального органа исполнительной власти, в Центральный банк Российской Федерации.</w:t>
      </w:r>
    </w:p>
    <w:p w:rsidR="00F73BB8" w:rsidRDefault="00F73BB8">
      <w:pPr>
        <w:pStyle w:val="ConsPlusNormal"/>
        <w:jc w:val="both"/>
      </w:pPr>
      <w:r>
        <w:t xml:space="preserve">(абзац введен Федеральным </w:t>
      </w:r>
      <w:hyperlink r:id="rId120">
        <w:r>
          <w:rPr>
            <w:color w:val="0000FF"/>
          </w:rPr>
          <w:t>законом</w:t>
        </w:r>
      </w:hyperlink>
      <w:r>
        <w:t xml:space="preserve"> от 02.07.2021 N 343-ФЗ; в ред. Федерального </w:t>
      </w:r>
      <w:hyperlink r:id="rId121">
        <w:r>
          <w:rPr>
            <w:color w:val="0000FF"/>
          </w:rPr>
          <w:t>закона</w:t>
        </w:r>
      </w:hyperlink>
      <w:r>
        <w:t xml:space="preserve"> от 08.08.2024 N 275-ФЗ)</w:t>
      </w:r>
    </w:p>
    <w:p w:rsidR="00F73BB8" w:rsidRDefault="00F73BB8">
      <w:pPr>
        <w:pStyle w:val="ConsPlusNormal"/>
        <w:spacing w:before="220"/>
        <w:ind w:firstLine="540"/>
        <w:jc w:val="both"/>
      </w:pPr>
      <w:r>
        <w:t xml:space="preserve">11. Сведения, содержащиеся в документах, представленных для аккредитации филиала, представительства иностранного юридического лица, внесения изменений в сведения, содержащиеся в реестре, прекращения действия аккредитации, составляют реестр. Создание, эксплуатация и ведение реестра осуществляются в </w:t>
      </w:r>
      <w:hyperlink r:id="rId122">
        <w:r>
          <w:rPr>
            <w:color w:val="0000FF"/>
          </w:rPr>
          <w:t>порядке</w:t>
        </w:r>
      </w:hyperlink>
      <w:r>
        <w:t>, установленном оператором информационной системы - уполномоченным федеральным органом исполнительной власти.</w:t>
      </w:r>
    </w:p>
    <w:p w:rsidR="00F73BB8" w:rsidRDefault="00F73BB8">
      <w:pPr>
        <w:pStyle w:val="ConsPlusNormal"/>
        <w:spacing w:before="220"/>
        <w:ind w:firstLine="540"/>
        <w:jc w:val="both"/>
      </w:pPr>
      <w:hyperlink r:id="rId123">
        <w:r>
          <w:rPr>
            <w:color w:val="0000FF"/>
          </w:rPr>
          <w:t>Состав сведений</w:t>
        </w:r>
      </w:hyperlink>
      <w:r>
        <w:t>, содержащихся в реестре, определяется уполномоченным федеральным органом исполнительной власти.</w:t>
      </w:r>
    </w:p>
    <w:p w:rsidR="00F73BB8" w:rsidRDefault="00F73BB8">
      <w:pPr>
        <w:pStyle w:val="ConsPlusNormal"/>
        <w:spacing w:before="220"/>
        <w:ind w:firstLine="540"/>
        <w:jc w:val="both"/>
      </w:pPr>
      <w:r>
        <w:t xml:space="preserve">Сведения, содержащиеся в реестре, являются открытыми и общедоступными, за исключением сведений, доступ к которым </w:t>
      </w:r>
      <w:hyperlink r:id="rId124">
        <w:r>
          <w:rPr>
            <w:color w:val="0000FF"/>
          </w:rPr>
          <w:t>ограничен</w:t>
        </w:r>
      </w:hyperlink>
      <w:r>
        <w:t xml:space="preserve"> в соответствии с федеральными законами.</w:t>
      </w:r>
    </w:p>
    <w:p w:rsidR="00F73BB8" w:rsidRDefault="00F73BB8">
      <w:pPr>
        <w:pStyle w:val="ConsPlusNormal"/>
        <w:spacing w:before="220"/>
        <w:ind w:firstLine="540"/>
        <w:jc w:val="both"/>
      </w:pPr>
      <w:r>
        <w:t xml:space="preserve">Сведения, содержащиеся в реестре, размещаются на официальном сайте уполномоченного федерального органа исполнительной власти в информационно-телекоммуникационной сети "Интернет". </w:t>
      </w:r>
      <w:hyperlink r:id="rId125">
        <w:r>
          <w:rPr>
            <w:color w:val="0000FF"/>
          </w:rPr>
          <w:t>Состав сведений</w:t>
        </w:r>
      </w:hyperlink>
      <w:r>
        <w:t>, подлежащих размещению на официальном сайте уполномоченного федерального органа исполнительной власти в информационно-телекоммуникационной сети "Интернет", устанавливается уполномоченным федеральным органом исполнительной власти.</w:t>
      </w:r>
    </w:p>
    <w:p w:rsidR="00F73BB8" w:rsidRDefault="00F73BB8">
      <w:pPr>
        <w:pStyle w:val="ConsPlusNormal"/>
        <w:spacing w:before="220"/>
        <w:ind w:firstLine="540"/>
        <w:jc w:val="both"/>
      </w:pPr>
      <w:r>
        <w:t>Плата за доступ к сведениям, размещенным уполномоченным федеральным органом исполнительной власти на официальном сайте в информационно-телекоммуникационной сети "Интернет", не взимается.</w:t>
      </w:r>
    </w:p>
    <w:p w:rsidR="00F73BB8" w:rsidRDefault="00F73BB8">
      <w:pPr>
        <w:pStyle w:val="ConsPlusNormal"/>
        <w:spacing w:before="220"/>
        <w:ind w:firstLine="540"/>
        <w:jc w:val="both"/>
      </w:pPr>
      <w:r>
        <w:t xml:space="preserve">Заинтересованные лица вправе получить сведения, содержащиеся в реестре, в виде </w:t>
      </w:r>
      <w:hyperlink r:id="rId126">
        <w:r>
          <w:rPr>
            <w:color w:val="0000FF"/>
          </w:rPr>
          <w:t>выписки</w:t>
        </w:r>
      </w:hyperlink>
      <w:r>
        <w:t xml:space="preserve"> из реестра о конкретных филиале, представительстве иностранного юридического лица или </w:t>
      </w:r>
      <w:hyperlink r:id="rId127">
        <w:r>
          <w:rPr>
            <w:color w:val="0000FF"/>
          </w:rPr>
          <w:t>справки</w:t>
        </w:r>
      </w:hyperlink>
      <w:r>
        <w:t xml:space="preserve"> об отсутствии запрашиваемой информации. Форма предоставляемых заинтересованным лицам указанных выписки или справки и </w:t>
      </w:r>
      <w:hyperlink r:id="rId128">
        <w:r>
          <w:rPr>
            <w:color w:val="0000FF"/>
          </w:rPr>
          <w:t>порядок</w:t>
        </w:r>
      </w:hyperlink>
      <w:r>
        <w:t xml:space="preserve"> их предоставления определяются уполномоченным федеральным органом исполнительной власти.</w:t>
      </w:r>
    </w:p>
    <w:p w:rsidR="00F73BB8" w:rsidRDefault="00F73BB8">
      <w:pPr>
        <w:pStyle w:val="ConsPlusNormal"/>
        <w:jc w:val="both"/>
      </w:pPr>
      <w:r>
        <w:t xml:space="preserve">(в ред. Федерального </w:t>
      </w:r>
      <w:hyperlink r:id="rId129">
        <w:r>
          <w:rPr>
            <w:color w:val="0000FF"/>
          </w:rPr>
          <w:t>закона</w:t>
        </w:r>
      </w:hyperlink>
      <w:r>
        <w:t xml:space="preserve"> от 01.05.2017 N 97-ФЗ)</w:t>
      </w:r>
    </w:p>
    <w:p w:rsidR="00F73BB8" w:rsidRDefault="00F73BB8">
      <w:pPr>
        <w:pStyle w:val="ConsPlusNormal"/>
        <w:spacing w:before="220"/>
        <w:ind w:firstLine="540"/>
        <w:jc w:val="both"/>
      </w:pPr>
      <w:r>
        <w:t xml:space="preserve">Срок предоставления указанных выписки или справки на бумажном носителе не может превышать пять рабочих дней со дня получения соответствующего запроса уполномоченным федеральным органом исполнительной власти. Указанные выписка или справка на бумажном носителе предоставляются за плату, если иное не установлено федеральными законами. </w:t>
      </w:r>
      <w:hyperlink r:id="rId130">
        <w:r>
          <w:rPr>
            <w:color w:val="0000FF"/>
          </w:rPr>
          <w:t>Размер</w:t>
        </w:r>
      </w:hyperlink>
      <w:r>
        <w:t xml:space="preserve"> платы за предоставление указанных выписки или справки на бумажном носителе определяется Правительством Российской Федерации.</w:t>
      </w:r>
    </w:p>
    <w:p w:rsidR="00F73BB8" w:rsidRDefault="00F73BB8">
      <w:pPr>
        <w:pStyle w:val="ConsPlusNormal"/>
        <w:jc w:val="both"/>
      </w:pPr>
      <w:r>
        <w:t xml:space="preserve">(абзац введен Федеральным </w:t>
      </w:r>
      <w:hyperlink r:id="rId131">
        <w:r>
          <w:rPr>
            <w:color w:val="0000FF"/>
          </w:rPr>
          <w:t>законом</w:t>
        </w:r>
      </w:hyperlink>
      <w:r>
        <w:t xml:space="preserve"> от 01.05.2017 N 97-ФЗ)</w:t>
      </w:r>
    </w:p>
    <w:p w:rsidR="00F73BB8" w:rsidRDefault="00F73BB8">
      <w:pPr>
        <w:pStyle w:val="ConsPlusNormal"/>
        <w:spacing w:before="220"/>
        <w:ind w:firstLine="540"/>
        <w:jc w:val="both"/>
      </w:pPr>
      <w:r>
        <w:t>Предоставление указанных выписки или справки в форме электронного документа осуществляется бесплатно в срок не позднее рабочего дня, следующего за днем получения соответствующего запроса уполномоченным федеральным органом исполнительной власти. Указанные выписка или справка в форме электронного документа подписываются усиленной квалифицированной электронной подписью оператора информационной системы - уполномоченного федерального органа исполнительной власти.</w:t>
      </w:r>
    </w:p>
    <w:p w:rsidR="00F73BB8" w:rsidRDefault="00F73BB8">
      <w:pPr>
        <w:pStyle w:val="ConsPlusNormal"/>
        <w:jc w:val="both"/>
      </w:pPr>
      <w:r>
        <w:t xml:space="preserve">(абзац введен Федеральным </w:t>
      </w:r>
      <w:hyperlink r:id="rId132">
        <w:r>
          <w:rPr>
            <w:color w:val="0000FF"/>
          </w:rPr>
          <w:t>законом</w:t>
        </w:r>
      </w:hyperlink>
      <w:r>
        <w:t xml:space="preserve"> от 01.05.2017 N 97-ФЗ)</w:t>
      </w:r>
    </w:p>
    <w:p w:rsidR="00F73BB8" w:rsidRDefault="00F73BB8">
      <w:pPr>
        <w:pStyle w:val="ConsPlusNormal"/>
      </w:pPr>
    </w:p>
    <w:p w:rsidR="00F73BB8" w:rsidRDefault="00F73BB8">
      <w:pPr>
        <w:pStyle w:val="ConsPlusTitle"/>
        <w:ind w:firstLine="540"/>
        <w:jc w:val="both"/>
        <w:outlineLvl w:val="0"/>
      </w:pPr>
      <w:r>
        <w:t>Статья 22. Требования к положению о филиале иностранного юридического лица, положению о представительстве иностранного юридического лица</w:t>
      </w:r>
    </w:p>
    <w:p w:rsidR="00F73BB8" w:rsidRDefault="00F73BB8">
      <w:pPr>
        <w:pStyle w:val="ConsPlusNormal"/>
        <w:ind w:firstLine="540"/>
        <w:jc w:val="both"/>
      </w:pPr>
    </w:p>
    <w:p w:rsidR="00F73BB8" w:rsidRDefault="00F73BB8">
      <w:pPr>
        <w:pStyle w:val="ConsPlusNormal"/>
        <w:ind w:firstLine="540"/>
        <w:jc w:val="both"/>
      </w:pPr>
      <w:r>
        <w:t xml:space="preserve">(в ред. Федерального </w:t>
      </w:r>
      <w:hyperlink r:id="rId133">
        <w:r>
          <w:rPr>
            <w:color w:val="0000FF"/>
          </w:rPr>
          <w:t>закона</w:t>
        </w:r>
      </w:hyperlink>
      <w:r>
        <w:t xml:space="preserve"> от 05.05.2014 N 106-ФЗ)</w:t>
      </w:r>
    </w:p>
    <w:p w:rsidR="00F73BB8" w:rsidRDefault="00F73BB8">
      <w:pPr>
        <w:pStyle w:val="ConsPlusNormal"/>
        <w:ind w:firstLine="540"/>
        <w:jc w:val="both"/>
      </w:pPr>
    </w:p>
    <w:p w:rsidR="00F73BB8" w:rsidRDefault="00F73BB8">
      <w:pPr>
        <w:pStyle w:val="ConsPlusNormal"/>
        <w:ind w:firstLine="540"/>
        <w:jc w:val="both"/>
      </w:pPr>
      <w:r>
        <w:t>1. В положении о филиале иностранного юридического лица, положении о представительстве иностранного юридического лица должны быть указаны наименование иностранного юридического лица, его филиала, представительства, организационно-правовая форма иностранного юридического лица, место нахождения его филиала, представительства на территории Российской Федерации и адрес места нахождения иностранного юридического лица в стране регистрации, цели создания, открытия и виды деятельности его филиала, представительства, порядок управления филиалом, представительством иностранного юридического лица.</w:t>
      </w:r>
    </w:p>
    <w:p w:rsidR="00F73BB8" w:rsidRDefault="00F73BB8">
      <w:pPr>
        <w:pStyle w:val="ConsPlusNormal"/>
        <w:spacing w:before="220"/>
        <w:ind w:firstLine="540"/>
        <w:jc w:val="both"/>
      </w:pPr>
      <w:r>
        <w:t>2. В положение о филиале иностранного юридического лица, положение о представительстве иностранного юридического лица могут быть включены другие сведения, отражающие особенности деятельности филиалов, представительств на территории Российской Федерации и не противоречащие законодательству Российской Федерации.</w:t>
      </w:r>
    </w:p>
    <w:p w:rsidR="00F73BB8" w:rsidRDefault="00F73BB8">
      <w:pPr>
        <w:pStyle w:val="ConsPlusNormal"/>
        <w:ind w:firstLine="540"/>
        <w:jc w:val="both"/>
      </w:pPr>
    </w:p>
    <w:p w:rsidR="00F73BB8" w:rsidRDefault="00F73BB8">
      <w:pPr>
        <w:pStyle w:val="ConsPlusTitle"/>
        <w:ind w:firstLine="540"/>
        <w:jc w:val="both"/>
        <w:outlineLvl w:val="0"/>
      </w:pPr>
      <w:r>
        <w:t>Статья 23. Разработка и реализация государственной политики в области иностранных инвестиций</w:t>
      </w:r>
    </w:p>
    <w:p w:rsidR="00F73BB8" w:rsidRDefault="00F73BB8">
      <w:pPr>
        <w:pStyle w:val="ConsPlusNormal"/>
      </w:pPr>
    </w:p>
    <w:p w:rsidR="00F73BB8" w:rsidRDefault="00F73BB8">
      <w:pPr>
        <w:pStyle w:val="ConsPlusNormal"/>
        <w:ind w:firstLine="540"/>
        <w:jc w:val="both"/>
      </w:pPr>
      <w:r>
        <w:t xml:space="preserve">В соответствии с Федеральным конституционным </w:t>
      </w:r>
      <w:hyperlink r:id="rId134">
        <w:r>
          <w:rPr>
            <w:color w:val="0000FF"/>
          </w:rPr>
          <w:t>законом</w:t>
        </w:r>
      </w:hyperlink>
      <w:r>
        <w:t xml:space="preserve">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rsidR="00F73BB8" w:rsidRDefault="00F73BB8">
      <w:pPr>
        <w:pStyle w:val="ConsPlusNormal"/>
        <w:spacing w:before="220"/>
        <w:ind w:firstLine="540"/>
        <w:jc w:val="both"/>
      </w:pPr>
      <w:r>
        <w:t>Правительство Российской Федерации:</w:t>
      </w:r>
    </w:p>
    <w:p w:rsidR="00F73BB8" w:rsidRDefault="00F73BB8">
      <w:pPr>
        <w:pStyle w:val="ConsPlusNormal"/>
        <w:spacing w:before="220"/>
        <w:ind w:firstLine="540"/>
        <w:jc w:val="both"/>
      </w:pPr>
      <w:r>
        <w:t>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rsidR="00F73BB8" w:rsidRDefault="00F73BB8">
      <w:pPr>
        <w:pStyle w:val="ConsPlusNormal"/>
        <w:spacing w:before="220"/>
        <w:ind w:firstLine="540"/>
        <w:jc w:val="both"/>
      </w:pPr>
      <w:r>
        <w:t>определяет меры по контролю за деятельностью иностранных инвесторов в Российской Федерации;</w:t>
      </w:r>
    </w:p>
    <w:p w:rsidR="00F73BB8" w:rsidRDefault="00F73BB8">
      <w:pPr>
        <w:pStyle w:val="ConsPlusNormal"/>
        <w:spacing w:before="220"/>
        <w:ind w:firstLine="540"/>
        <w:jc w:val="both"/>
      </w:pPr>
      <w:r>
        <w:t xml:space="preserve">утверждает перечень приоритетных инвестиционных проектов, указанный в </w:t>
      </w:r>
      <w:hyperlink w:anchor="P39">
        <w:r>
          <w:rPr>
            <w:color w:val="0000FF"/>
          </w:rPr>
          <w:t>статье 2</w:t>
        </w:r>
      </w:hyperlink>
      <w:r>
        <w:t xml:space="preserve"> настоящего Федерального закона;</w:t>
      </w:r>
    </w:p>
    <w:p w:rsidR="00F73BB8" w:rsidRDefault="00F73BB8">
      <w:pPr>
        <w:pStyle w:val="ConsPlusNormal"/>
        <w:spacing w:before="220"/>
        <w:ind w:firstLine="540"/>
        <w:jc w:val="both"/>
      </w:pPr>
      <w:r>
        <w:t>разрабатывает и обеспечивает реализацию федеральных программ привлечения иностранных инвестиций;</w:t>
      </w:r>
    </w:p>
    <w:p w:rsidR="00F73BB8" w:rsidRDefault="00F73BB8">
      <w:pPr>
        <w:pStyle w:val="ConsPlusNormal"/>
        <w:spacing w:before="220"/>
        <w:ind w:firstLine="540"/>
        <w:jc w:val="both"/>
      </w:pPr>
      <w:r>
        <w:t>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w:t>
      </w:r>
    </w:p>
    <w:p w:rsidR="00F73BB8" w:rsidRDefault="00F73BB8">
      <w:pPr>
        <w:pStyle w:val="ConsPlusNormal"/>
        <w:spacing w:before="220"/>
        <w:ind w:firstLine="540"/>
        <w:jc w:val="both"/>
      </w:pPr>
      <w:r>
        <w:t>осуществляет взаимодействие с субъектами Российской Федерации по вопросам международного инвестиционного сотрудничества;</w:t>
      </w:r>
    </w:p>
    <w:p w:rsidR="00F73BB8" w:rsidRDefault="00F73BB8">
      <w:pPr>
        <w:pStyle w:val="ConsPlusNormal"/>
        <w:spacing w:before="220"/>
        <w:ind w:firstLine="540"/>
        <w:jc w:val="both"/>
      </w:pPr>
      <w:r>
        <w:t>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F73BB8" w:rsidRDefault="00F73BB8">
      <w:pPr>
        <w:pStyle w:val="ConsPlusNormal"/>
        <w:spacing w:before="220"/>
        <w:ind w:firstLine="540"/>
        <w:jc w:val="both"/>
      </w:pPr>
      <w:r>
        <w:t>осуществляет контроль за подготовкой и заключением международных договоров Российской Федерации о поощрении и взаимной защите инвестиций.</w:t>
      </w:r>
    </w:p>
    <w:p w:rsidR="00F73BB8" w:rsidRDefault="00F73BB8">
      <w:pPr>
        <w:pStyle w:val="ConsPlusNormal"/>
      </w:pPr>
    </w:p>
    <w:p w:rsidR="00F73BB8" w:rsidRDefault="00F73BB8">
      <w:pPr>
        <w:pStyle w:val="ConsPlusTitle"/>
        <w:ind w:firstLine="540"/>
        <w:jc w:val="both"/>
        <w:outlineLvl w:val="0"/>
      </w:pPr>
      <w:bookmarkStart w:id="26" w:name="P321"/>
      <w:bookmarkEnd w:id="26"/>
      <w:r>
        <w:t>Статья 24. Федеральный орган исполнительной власти по координации привлечения прямых иностранных инвестиций</w:t>
      </w:r>
    </w:p>
    <w:p w:rsidR="00F73BB8" w:rsidRDefault="00F73BB8">
      <w:pPr>
        <w:pStyle w:val="ConsPlusNormal"/>
      </w:pPr>
    </w:p>
    <w:p w:rsidR="00F73BB8" w:rsidRDefault="00F73BB8">
      <w:pPr>
        <w:pStyle w:val="ConsPlusNormal"/>
        <w:ind w:firstLine="540"/>
        <w:jc w:val="both"/>
      </w:pPr>
      <w:r>
        <w:t xml:space="preserve">Правительство Российской Федерации определяет федеральный </w:t>
      </w:r>
      <w:hyperlink r:id="rId135">
        <w:r>
          <w:rPr>
            <w:color w:val="0000FF"/>
          </w:rPr>
          <w:t>орган</w:t>
        </w:r>
      </w:hyperlink>
      <w:r>
        <w:t xml:space="preserve"> исполнительной власти, ответственный за координацию привлечения прямых иностранных инвестиций в экономику Российской Федерации.</w:t>
      </w:r>
    </w:p>
    <w:p w:rsidR="00F73BB8" w:rsidRDefault="00F73BB8">
      <w:pPr>
        <w:pStyle w:val="ConsPlusNormal"/>
      </w:pPr>
    </w:p>
    <w:p w:rsidR="00F73BB8" w:rsidRDefault="00F73BB8">
      <w:pPr>
        <w:pStyle w:val="ConsPlusTitle"/>
        <w:ind w:firstLine="540"/>
        <w:jc w:val="both"/>
        <w:outlineLvl w:val="0"/>
      </w:pPr>
      <w:r>
        <w:t>Статья 25. Признание утратившими силу ранее принятых законодательных актов Российской Федерации и их отдельных положений в связи с принятием настоящего Федерального закона</w:t>
      </w:r>
    </w:p>
    <w:p w:rsidR="00F73BB8" w:rsidRDefault="00F73BB8">
      <w:pPr>
        <w:pStyle w:val="ConsPlusNormal"/>
      </w:pPr>
    </w:p>
    <w:p w:rsidR="00F73BB8" w:rsidRDefault="00F73BB8">
      <w:pPr>
        <w:pStyle w:val="ConsPlusNormal"/>
        <w:ind w:firstLine="540"/>
        <w:jc w:val="both"/>
      </w:pPr>
      <w:r>
        <w:t>В связи с принятием настоящего Федерального закона признать утратившими силу:</w:t>
      </w:r>
    </w:p>
    <w:p w:rsidR="00F73BB8" w:rsidRDefault="00F73BB8">
      <w:pPr>
        <w:pStyle w:val="ConsPlusNormal"/>
        <w:spacing w:before="220"/>
        <w:ind w:firstLine="540"/>
        <w:jc w:val="both"/>
      </w:pPr>
      <w:hyperlink r:id="rId136">
        <w:r>
          <w:rPr>
            <w:color w:val="0000FF"/>
          </w:rPr>
          <w:t>Закон</w:t>
        </w:r>
      </w:hyperlink>
      <w:r>
        <w:t xml:space="preserve"> РСФСР "Об иностранных инвестициях в РСФСР" (Ведомости Съезда народных депутатов РСФСР и Верховного Совета РСФСР, 1991, N 29, ст. 1008);</w:t>
      </w:r>
    </w:p>
    <w:p w:rsidR="00F73BB8" w:rsidRDefault="00F73BB8">
      <w:pPr>
        <w:pStyle w:val="ConsPlusNormal"/>
        <w:spacing w:before="220"/>
        <w:ind w:firstLine="540"/>
        <w:jc w:val="both"/>
      </w:pPr>
      <w:hyperlink r:id="rId137">
        <w:r>
          <w:rPr>
            <w:color w:val="0000FF"/>
          </w:rPr>
          <w:t>Постановление</w:t>
        </w:r>
      </w:hyperlink>
      <w:r>
        <w:t xml:space="preserve"> Верховного Совета РСФСР "О введении в действие Закона РСФСР "Об иностранных инвестициях в РСФСР" (Ведомости Съезда народных депутатов РСФСР и Верховного Совета РСФСР, 1991, N 29, ст. 1009);</w:t>
      </w:r>
    </w:p>
    <w:p w:rsidR="00F73BB8" w:rsidRDefault="00F73BB8">
      <w:pPr>
        <w:pStyle w:val="ConsPlusNormal"/>
        <w:spacing w:before="220"/>
        <w:ind w:firstLine="540"/>
        <w:jc w:val="both"/>
      </w:pPr>
      <w:hyperlink r:id="rId138">
        <w:r>
          <w:rPr>
            <w:color w:val="0000FF"/>
          </w:rPr>
          <w:t>статью 6</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F73BB8" w:rsidRDefault="00F73BB8">
      <w:pPr>
        <w:pStyle w:val="ConsPlusNormal"/>
        <w:spacing w:before="220"/>
        <w:ind w:firstLine="540"/>
        <w:jc w:val="both"/>
      </w:pPr>
      <w:r>
        <w:t xml:space="preserve">пункт 4 </w:t>
      </w:r>
      <w:hyperlink r:id="rId139">
        <w:r>
          <w:rPr>
            <w:color w:val="0000FF"/>
          </w:rPr>
          <w:t>статьи 1</w:t>
        </w:r>
      </w:hyperlink>
      <w:r>
        <w:t xml:space="preserve"> Федерального закона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73BB8" w:rsidRDefault="00F73BB8">
      <w:pPr>
        <w:pStyle w:val="ConsPlusNormal"/>
      </w:pPr>
    </w:p>
    <w:p w:rsidR="00F73BB8" w:rsidRDefault="00F73BB8">
      <w:pPr>
        <w:pStyle w:val="ConsPlusTitle"/>
        <w:ind w:firstLine="540"/>
        <w:jc w:val="both"/>
        <w:outlineLvl w:val="0"/>
      </w:pPr>
      <w:r>
        <w:t>Статья 26. Приведение законодательства Российской Федерации в соответствие с настоящим Федеральным законом</w:t>
      </w:r>
    </w:p>
    <w:p w:rsidR="00F73BB8" w:rsidRDefault="00F73BB8">
      <w:pPr>
        <w:pStyle w:val="ConsPlusNormal"/>
      </w:pPr>
    </w:p>
    <w:p w:rsidR="00F73BB8" w:rsidRDefault="00F73BB8">
      <w:pPr>
        <w:pStyle w:val="ConsPlusNormal"/>
        <w:ind w:firstLine="540"/>
        <w:jc w:val="both"/>
      </w:pPr>
      <w:r>
        <w:t>1.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F73BB8" w:rsidRDefault="00F73BB8">
      <w:pPr>
        <w:pStyle w:val="ConsPlusNormal"/>
        <w:spacing w:before="220"/>
        <w:ind w:firstLine="540"/>
        <w:jc w:val="both"/>
      </w:pPr>
      <w:r>
        <w:t>2. Правительству Российской Федерации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rsidR="00F73BB8" w:rsidRDefault="00F73BB8">
      <w:pPr>
        <w:pStyle w:val="ConsPlusNormal"/>
      </w:pPr>
    </w:p>
    <w:p w:rsidR="00F73BB8" w:rsidRDefault="00F73BB8">
      <w:pPr>
        <w:pStyle w:val="ConsPlusTitle"/>
        <w:ind w:firstLine="540"/>
        <w:jc w:val="both"/>
        <w:outlineLvl w:val="0"/>
      </w:pPr>
      <w:r>
        <w:t xml:space="preserve">Статья 27. Утратила силу с 1 января 2015 года. - Федеральный </w:t>
      </w:r>
      <w:hyperlink r:id="rId140">
        <w:r>
          <w:rPr>
            <w:color w:val="0000FF"/>
          </w:rPr>
          <w:t>закон</w:t>
        </w:r>
      </w:hyperlink>
      <w:r>
        <w:t xml:space="preserve"> от 05.05.2014 N 106-ФЗ.</w:t>
      </w:r>
    </w:p>
    <w:p w:rsidR="00F73BB8" w:rsidRDefault="00F73BB8">
      <w:pPr>
        <w:pStyle w:val="ConsPlusNormal"/>
      </w:pPr>
    </w:p>
    <w:p w:rsidR="00F73BB8" w:rsidRDefault="00F73BB8">
      <w:pPr>
        <w:pStyle w:val="ConsPlusTitle"/>
        <w:ind w:firstLine="540"/>
        <w:jc w:val="both"/>
        <w:outlineLvl w:val="0"/>
      </w:pPr>
      <w:r>
        <w:t>Статья 28. Вступление в силу настоящего Федерального закона</w:t>
      </w:r>
    </w:p>
    <w:p w:rsidR="00F73BB8" w:rsidRDefault="00F73BB8">
      <w:pPr>
        <w:pStyle w:val="ConsPlusNormal"/>
      </w:pPr>
    </w:p>
    <w:p w:rsidR="00F73BB8" w:rsidRDefault="00F73BB8">
      <w:pPr>
        <w:pStyle w:val="ConsPlusNormal"/>
        <w:ind w:firstLine="540"/>
        <w:jc w:val="both"/>
      </w:pPr>
      <w:r>
        <w:t>Настоящий Федеральный закон вступает в силу со дня его официального опубликования.</w:t>
      </w:r>
    </w:p>
    <w:p w:rsidR="00F73BB8" w:rsidRDefault="00F73BB8">
      <w:pPr>
        <w:pStyle w:val="ConsPlusNormal"/>
      </w:pPr>
    </w:p>
    <w:p w:rsidR="00F73BB8" w:rsidRDefault="00F73BB8">
      <w:pPr>
        <w:pStyle w:val="ConsPlusNormal"/>
        <w:jc w:val="right"/>
      </w:pPr>
      <w:r>
        <w:t>Президент</w:t>
      </w:r>
    </w:p>
    <w:p w:rsidR="00F73BB8" w:rsidRDefault="00F73BB8">
      <w:pPr>
        <w:pStyle w:val="ConsPlusNormal"/>
        <w:jc w:val="right"/>
      </w:pPr>
      <w:r>
        <w:t>Российской Федерации</w:t>
      </w:r>
    </w:p>
    <w:p w:rsidR="00F73BB8" w:rsidRDefault="00F73BB8">
      <w:pPr>
        <w:pStyle w:val="ConsPlusNormal"/>
        <w:jc w:val="right"/>
      </w:pPr>
      <w:r>
        <w:t>Б.ЕЛЬЦИН</w:t>
      </w:r>
    </w:p>
    <w:p w:rsidR="00F73BB8" w:rsidRDefault="00F73BB8">
      <w:pPr>
        <w:pStyle w:val="ConsPlusNormal"/>
      </w:pPr>
      <w:r>
        <w:t>Москва, Кремль</w:t>
      </w:r>
    </w:p>
    <w:p w:rsidR="00F73BB8" w:rsidRDefault="00F73BB8">
      <w:pPr>
        <w:pStyle w:val="ConsPlusNormal"/>
        <w:spacing w:before="220"/>
      </w:pPr>
      <w:r>
        <w:t>9 июля 1999 года</w:t>
      </w:r>
    </w:p>
    <w:p w:rsidR="00F73BB8" w:rsidRDefault="00F73BB8">
      <w:pPr>
        <w:pStyle w:val="ConsPlusNormal"/>
        <w:spacing w:before="220"/>
      </w:pPr>
      <w:r>
        <w:t>N 160-ФЗ</w:t>
      </w:r>
    </w:p>
    <w:p w:rsidR="00F73BB8" w:rsidRDefault="00F73BB8">
      <w:pPr>
        <w:pStyle w:val="ConsPlusNormal"/>
      </w:pPr>
    </w:p>
    <w:p w:rsidR="00F73BB8" w:rsidRDefault="00F73BB8">
      <w:pPr>
        <w:pStyle w:val="ConsPlusNormal"/>
      </w:pPr>
    </w:p>
    <w:p w:rsidR="00F73BB8" w:rsidRDefault="00F73BB8">
      <w:pPr>
        <w:pStyle w:val="ConsPlusNormal"/>
        <w:pBdr>
          <w:bottom w:val="single" w:sz="6" w:space="0" w:color="auto"/>
        </w:pBdr>
        <w:spacing w:before="100" w:after="100"/>
        <w:jc w:val="both"/>
        <w:rPr>
          <w:sz w:val="2"/>
          <w:szCs w:val="2"/>
        </w:rPr>
      </w:pPr>
    </w:p>
    <w:p w:rsidR="00F73BB8" w:rsidRDefault="00F73BB8">
      <w:bookmarkStart w:id="27" w:name="_GoBack"/>
      <w:bookmarkEnd w:id="27"/>
    </w:p>
    <w:sectPr w:rsidR="00F73BB8" w:rsidSect="005A3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B8"/>
    <w:rsid w:val="00F7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A4E9F-A878-4098-A58A-79CAD997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B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3B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3B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3B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3B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3B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3B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3B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2024&amp;dst=100553" TargetMode="External"/><Relationship Id="rId21" Type="http://schemas.openxmlformats.org/officeDocument/2006/relationships/hyperlink" Target="https://login.consultant.ru/link/?req=doc&amp;base=LAW&amp;n=422024&amp;dst=100548" TargetMode="External"/><Relationship Id="rId42" Type="http://schemas.openxmlformats.org/officeDocument/2006/relationships/hyperlink" Target="https://login.consultant.ru/link/?req=doc&amp;base=LAW&amp;n=470964&amp;dst=100275" TargetMode="External"/><Relationship Id="rId63" Type="http://schemas.openxmlformats.org/officeDocument/2006/relationships/hyperlink" Target="https://login.consultant.ru/link/?req=doc&amp;base=LAW&amp;n=446127&amp;dst=111" TargetMode="External"/><Relationship Id="rId84" Type="http://schemas.openxmlformats.org/officeDocument/2006/relationships/hyperlink" Target="https://login.consultant.ru/link/?req=doc&amp;base=LAW&amp;n=37857&amp;dst=100009" TargetMode="External"/><Relationship Id="rId138" Type="http://schemas.openxmlformats.org/officeDocument/2006/relationships/hyperlink" Target="https://login.consultant.ru/link/?req=doc&amp;base=LAW&amp;n=22509&amp;dst=100033" TargetMode="External"/><Relationship Id="rId107" Type="http://schemas.openxmlformats.org/officeDocument/2006/relationships/hyperlink" Target="https://login.consultant.ru/link/?req=doc&amp;base=LAW&amp;n=377630&amp;dst=100037" TargetMode="External"/><Relationship Id="rId11" Type="http://schemas.openxmlformats.org/officeDocument/2006/relationships/hyperlink" Target="https://login.consultant.ru/link/?req=doc&amp;base=LAW&amp;n=178901&amp;dst=100156" TargetMode="External"/><Relationship Id="rId32" Type="http://schemas.openxmlformats.org/officeDocument/2006/relationships/hyperlink" Target="https://login.consultant.ru/link/?req=doc&amp;base=LAW&amp;n=482531&amp;dst=100342" TargetMode="External"/><Relationship Id="rId37" Type="http://schemas.openxmlformats.org/officeDocument/2006/relationships/hyperlink" Target="https://login.consultant.ru/link/?req=doc&amp;base=LAW&amp;n=482692&amp;dst=100789" TargetMode="External"/><Relationship Id="rId53" Type="http://schemas.openxmlformats.org/officeDocument/2006/relationships/hyperlink" Target="https://login.consultant.ru/link/?req=doc&amp;base=LAW&amp;n=482692&amp;dst=100095" TargetMode="External"/><Relationship Id="rId58" Type="http://schemas.openxmlformats.org/officeDocument/2006/relationships/hyperlink" Target="https://login.consultant.ru/link/?req=doc&amp;base=LAW&amp;n=446127&amp;dst=100016" TargetMode="External"/><Relationship Id="rId74" Type="http://schemas.openxmlformats.org/officeDocument/2006/relationships/hyperlink" Target="https://login.consultant.ru/link/?req=doc&amp;base=LAW&amp;n=454112&amp;dst=100302" TargetMode="External"/><Relationship Id="rId79" Type="http://schemas.openxmlformats.org/officeDocument/2006/relationships/hyperlink" Target="https://login.consultant.ru/link/?req=doc&amp;base=LAW&amp;n=489355&amp;dst=5996"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LAW&amp;n=394660&amp;dst=100070" TargetMode="External"/><Relationship Id="rId128" Type="http://schemas.openxmlformats.org/officeDocument/2006/relationships/hyperlink" Target="https://login.consultant.ru/link/?req=doc&amp;base=LAW&amp;n=394660&amp;dst=100049" TargetMode="External"/><Relationship Id="rId5" Type="http://schemas.openxmlformats.org/officeDocument/2006/relationships/hyperlink" Target="https://login.consultant.ru/link/?req=doc&amp;base=LAW&amp;n=301505&amp;dst=100461" TargetMode="External"/><Relationship Id="rId90" Type="http://schemas.openxmlformats.org/officeDocument/2006/relationships/hyperlink" Target="https://login.consultant.ru/link/?req=doc&amp;base=LAW&amp;n=465634&amp;dst=100090" TargetMode="External"/><Relationship Id="rId95" Type="http://schemas.openxmlformats.org/officeDocument/2006/relationships/hyperlink" Target="https://login.consultant.ru/link/?req=doc&amp;base=LAW&amp;n=162605&amp;dst=100113" TargetMode="External"/><Relationship Id="rId22" Type="http://schemas.openxmlformats.org/officeDocument/2006/relationships/hyperlink" Target="https://login.consultant.ru/link/?req=doc&amp;base=LAW&amp;n=482676&amp;dst=100017" TargetMode="External"/><Relationship Id="rId27" Type="http://schemas.openxmlformats.org/officeDocument/2006/relationships/hyperlink" Target="https://login.consultant.ru/link/?req=doc&amp;base=LAW&amp;n=479328&amp;dst=100170" TargetMode="External"/><Relationship Id="rId43" Type="http://schemas.openxmlformats.org/officeDocument/2006/relationships/hyperlink" Target="https://login.consultant.ru/link/?req=doc&amp;base=LAW&amp;n=454112&amp;dst=100299" TargetMode="External"/><Relationship Id="rId48" Type="http://schemas.openxmlformats.org/officeDocument/2006/relationships/hyperlink" Target="https://login.consultant.ru/link/?req=doc&amp;base=LAW&amp;n=299192&amp;dst=100020" TargetMode="External"/><Relationship Id="rId64" Type="http://schemas.openxmlformats.org/officeDocument/2006/relationships/hyperlink" Target="https://login.consultant.ru/link/?req=doc&amp;base=LAW&amp;n=446127&amp;dst=21" TargetMode="External"/><Relationship Id="rId69" Type="http://schemas.openxmlformats.org/officeDocument/2006/relationships/hyperlink" Target="https://login.consultant.ru/link/?req=doc&amp;base=LAW&amp;n=446127" TargetMode="External"/><Relationship Id="rId113" Type="http://schemas.openxmlformats.org/officeDocument/2006/relationships/hyperlink" Target="https://login.consultant.ru/link/?req=doc&amp;base=LAW&amp;n=465634&amp;dst=100242" TargetMode="External"/><Relationship Id="rId118" Type="http://schemas.openxmlformats.org/officeDocument/2006/relationships/hyperlink" Target="https://login.consultant.ru/link/?req=doc&amp;base=LAW&amp;n=482531&amp;dst=100346" TargetMode="External"/><Relationship Id="rId134" Type="http://schemas.openxmlformats.org/officeDocument/2006/relationships/hyperlink" Target="https://login.consultant.ru/link/?req=doc&amp;base=LAW&amp;n=366950&amp;dst=100166" TargetMode="External"/><Relationship Id="rId139" Type="http://schemas.openxmlformats.org/officeDocument/2006/relationships/hyperlink" Target="https://login.consultant.ru/link/?req=doc&amp;base=LAW&amp;n=16780&amp;dst=100020" TargetMode="External"/><Relationship Id="rId80" Type="http://schemas.openxmlformats.org/officeDocument/2006/relationships/hyperlink" Target="https://login.consultant.ru/link/?req=doc&amp;base=LAW&amp;n=454112&amp;dst=100306" TargetMode="External"/><Relationship Id="rId85" Type="http://schemas.openxmlformats.org/officeDocument/2006/relationships/hyperlink" Target="https://login.consultant.ru/link/?req=doc&amp;base=LAW&amp;n=301506&amp;dst=100103" TargetMode="External"/><Relationship Id="rId12" Type="http://schemas.openxmlformats.org/officeDocument/2006/relationships/hyperlink" Target="https://login.consultant.ru/link/?req=doc&amp;base=LAW&amp;n=470964&amp;dst=100275" TargetMode="External"/><Relationship Id="rId17" Type="http://schemas.openxmlformats.org/officeDocument/2006/relationships/hyperlink" Target="https://login.consultant.ru/link/?req=doc&amp;base=LAW&amp;n=216083&amp;dst=100008" TargetMode="External"/><Relationship Id="rId33" Type="http://schemas.openxmlformats.org/officeDocument/2006/relationships/hyperlink" Target="https://login.consultant.ru/link/?req=doc&amp;base=LAW&amp;n=487023&amp;dst=1" TargetMode="External"/><Relationship Id="rId38" Type="http://schemas.openxmlformats.org/officeDocument/2006/relationships/hyperlink" Target="https://login.consultant.ru/link/?req=doc&amp;base=LAW&amp;n=299192&amp;dst=100015" TargetMode="External"/><Relationship Id="rId59" Type="http://schemas.openxmlformats.org/officeDocument/2006/relationships/hyperlink" Target="https://login.consultant.ru/link/?req=doc&amp;base=LAW&amp;n=446127&amp;dst=67" TargetMode="External"/><Relationship Id="rId103" Type="http://schemas.openxmlformats.org/officeDocument/2006/relationships/hyperlink" Target="https://login.consultant.ru/link/?req=doc&amp;base=LAW&amp;n=377630&amp;dst=100021" TargetMode="External"/><Relationship Id="rId108"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93980" TargetMode="External"/><Relationship Id="rId129" Type="http://schemas.openxmlformats.org/officeDocument/2006/relationships/hyperlink" Target="https://login.consultant.ru/link/?req=doc&amp;base=LAW&amp;n=216083&amp;dst=100009" TargetMode="External"/><Relationship Id="rId54" Type="http://schemas.openxmlformats.org/officeDocument/2006/relationships/hyperlink" Target="https://login.consultant.ru/link/?req=doc&amp;base=LAW&amp;n=436165&amp;dst=100009" TargetMode="External"/><Relationship Id="rId70" Type="http://schemas.openxmlformats.org/officeDocument/2006/relationships/hyperlink" Target="https://login.consultant.ru/link/?req=doc&amp;base=LAW&amp;n=446127&amp;dst=100194" TargetMode="External"/><Relationship Id="rId75" Type="http://schemas.openxmlformats.org/officeDocument/2006/relationships/hyperlink" Target="https://login.consultant.ru/link/?req=doc&amp;base=LAW&amp;n=162605&amp;dst=100036" TargetMode="External"/><Relationship Id="rId91" Type="http://schemas.openxmlformats.org/officeDocument/2006/relationships/hyperlink" Target="https://login.consultant.ru/link/?req=doc&amp;base=LAW&amp;n=162605&amp;dst=100040" TargetMode="External"/><Relationship Id="rId96" Type="http://schemas.openxmlformats.org/officeDocument/2006/relationships/hyperlink" Target="https://login.consultant.ru/link/?req=doc&amp;base=LAW&amp;n=162605&amp;dst=100113" TargetMode="External"/><Relationship Id="rId140" Type="http://schemas.openxmlformats.org/officeDocument/2006/relationships/hyperlink" Target="https://login.consultant.ru/link/?req=doc&amp;base=LAW&amp;n=162605&amp;dst=100087" TargetMode="External"/><Relationship Id="rId1" Type="http://schemas.openxmlformats.org/officeDocument/2006/relationships/styles" Target="styles.xml"/><Relationship Id="rId6" Type="http://schemas.openxmlformats.org/officeDocument/2006/relationships/hyperlink" Target="https://login.consultant.ru/link/?req=doc&amp;base=LAW&amp;n=37857&amp;dst=100008" TargetMode="External"/><Relationship Id="rId23" Type="http://schemas.openxmlformats.org/officeDocument/2006/relationships/hyperlink" Target="https://login.consultant.ru/link/?req=doc&amp;base=LAW&amp;n=465634&amp;dst=100045" TargetMode="External"/><Relationship Id="rId28" Type="http://schemas.openxmlformats.org/officeDocument/2006/relationships/hyperlink" Target="https://login.consultant.ru/link/?req=doc&amp;base=LAW&amp;n=473165&amp;dst=62" TargetMode="External"/><Relationship Id="rId49" Type="http://schemas.openxmlformats.org/officeDocument/2006/relationships/hyperlink" Target="https://login.consultant.ru/link/?req=doc&amp;base=LAW&amp;n=299192&amp;dst=100021" TargetMode="External"/><Relationship Id="rId114" Type="http://schemas.openxmlformats.org/officeDocument/2006/relationships/hyperlink" Target="https://login.consultant.ru/link/?req=doc&amp;base=LAW&amp;n=465634&amp;dst=100045" TargetMode="External"/><Relationship Id="rId119" Type="http://schemas.openxmlformats.org/officeDocument/2006/relationships/hyperlink" Target="https://login.consultant.ru/link/?req=doc&amp;base=LAW&amp;n=394257&amp;dst=100507" TargetMode="External"/><Relationship Id="rId44" Type="http://schemas.openxmlformats.org/officeDocument/2006/relationships/hyperlink" Target="https://login.consultant.ru/link/?req=doc&amp;base=LAW&amp;n=451870&amp;dst=100162" TargetMode="External"/><Relationship Id="rId60" Type="http://schemas.openxmlformats.org/officeDocument/2006/relationships/hyperlink" Target="https://login.consultant.ru/link/?req=doc&amp;base=LAW&amp;n=446127&amp;dst=172" TargetMode="External"/><Relationship Id="rId65" Type="http://schemas.openxmlformats.org/officeDocument/2006/relationships/hyperlink" Target="https://login.consultant.ru/link/?req=doc&amp;base=LAW&amp;n=446127&amp;dst=80" TargetMode="External"/><Relationship Id="rId81" Type="http://schemas.openxmlformats.org/officeDocument/2006/relationships/hyperlink" Target="https://login.consultant.ru/link/?req=doc&amp;base=LAW&amp;n=162605&amp;dst=100038" TargetMode="External"/><Relationship Id="rId86" Type="http://schemas.openxmlformats.org/officeDocument/2006/relationships/hyperlink" Target="https://login.consultant.ru/link/?req=doc&amp;base=LAW&amp;n=430227&amp;dst=100008" TargetMode="External"/><Relationship Id="rId130" Type="http://schemas.openxmlformats.org/officeDocument/2006/relationships/hyperlink" Target="https://login.consultant.ru/link/?req=doc&amp;base=LAW&amp;n=173064&amp;dst=100005" TargetMode="External"/><Relationship Id="rId135" Type="http://schemas.openxmlformats.org/officeDocument/2006/relationships/hyperlink" Target="https://login.consultant.ru/link/?req=doc&amp;base=LAW&amp;n=483218&amp;dst=100067" TargetMode="External"/><Relationship Id="rId13" Type="http://schemas.openxmlformats.org/officeDocument/2006/relationships/hyperlink" Target="https://login.consultant.ru/link/?req=doc&amp;base=LAW&amp;n=121775&amp;dst=100009" TargetMode="External"/><Relationship Id="rId18" Type="http://schemas.openxmlformats.org/officeDocument/2006/relationships/hyperlink" Target="https://login.consultant.ru/link/?req=doc&amp;base=LAW&amp;n=220286&amp;dst=100009" TargetMode="External"/><Relationship Id="rId39" Type="http://schemas.openxmlformats.org/officeDocument/2006/relationships/hyperlink" Target="https://login.consultant.ru/link/?req=doc&amp;base=LAW&amp;n=485686&amp;dst=146902" TargetMode="External"/><Relationship Id="rId109" Type="http://schemas.openxmlformats.org/officeDocument/2006/relationships/hyperlink" Target="https://login.consultant.ru/link/?req=doc&amp;base=LAW&amp;n=377630&amp;dst=100038" TargetMode="External"/><Relationship Id="rId34" Type="http://schemas.openxmlformats.org/officeDocument/2006/relationships/hyperlink" Target="https://login.consultant.ru/link/?req=doc&amp;base=LAW&amp;n=168209&amp;dst=100091" TargetMode="External"/><Relationship Id="rId50" Type="http://schemas.openxmlformats.org/officeDocument/2006/relationships/hyperlink" Target="https://login.consultant.ru/link/?req=doc&amp;base=LAW&amp;n=299192&amp;dst=100022" TargetMode="External"/><Relationship Id="rId55" Type="http://schemas.openxmlformats.org/officeDocument/2006/relationships/hyperlink" Target="https://login.consultant.ru/link/?req=doc&amp;base=LAW&amp;n=446127&amp;dst=100110" TargetMode="External"/><Relationship Id="rId76" Type="http://schemas.openxmlformats.org/officeDocument/2006/relationships/hyperlink" Target="https://login.consultant.ru/link/?req=doc&amp;base=LAW&amp;n=454112&amp;dst=100304" TargetMode="External"/><Relationship Id="rId97" Type="http://schemas.openxmlformats.org/officeDocument/2006/relationships/hyperlink" Target="https://login.consultant.ru/link/?req=doc&amp;base=LAW&amp;n=402570&amp;dst=100036" TargetMode="External"/><Relationship Id="rId104" Type="http://schemas.openxmlformats.org/officeDocument/2006/relationships/hyperlink" Target="https://login.consultant.ru/link/?req=doc&amp;base=LAW&amp;n=480453&amp;dst=218" TargetMode="External"/><Relationship Id="rId120" Type="http://schemas.openxmlformats.org/officeDocument/2006/relationships/hyperlink" Target="https://login.consultant.ru/link/?req=doc&amp;base=LAW&amp;n=422024&amp;dst=100554" TargetMode="External"/><Relationship Id="rId125" Type="http://schemas.openxmlformats.org/officeDocument/2006/relationships/hyperlink" Target="https://login.consultant.ru/link/?req=doc&amp;base=LAW&amp;n=394660&amp;dst=100110" TargetMode="External"/><Relationship Id="rId141" Type="http://schemas.openxmlformats.org/officeDocument/2006/relationships/fontTable" Target="fontTable.xml"/><Relationship Id="rId7" Type="http://schemas.openxmlformats.org/officeDocument/2006/relationships/hyperlink" Target="https://login.consultant.ru/link/?req=doc&amp;base=LAW&amp;n=301506&amp;dst=100103" TargetMode="External"/><Relationship Id="rId71" Type="http://schemas.openxmlformats.org/officeDocument/2006/relationships/hyperlink" Target="https://login.consultant.ru/link/?req=doc&amp;base=LAW&amp;n=446127&amp;dst=100194" TargetMode="External"/><Relationship Id="rId92" Type="http://schemas.openxmlformats.org/officeDocument/2006/relationships/hyperlink" Target="https://login.consultant.ru/link/?req=doc&amp;base=LAW&amp;n=37763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158413&amp;dst=100013" TargetMode="External"/><Relationship Id="rId24" Type="http://schemas.openxmlformats.org/officeDocument/2006/relationships/hyperlink" Target="https://login.consultant.ru/link/?req=doc&amp;base=LAW&amp;n=451870&amp;dst=100161" TargetMode="External"/><Relationship Id="rId40" Type="http://schemas.openxmlformats.org/officeDocument/2006/relationships/hyperlink" Target="https://login.consultant.ru/link/?req=doc&amp;base=LAW&amp;n=485686&amp;dst=159432" TargetMode="External"/><Relationship Id="rId45" Type="http://schemas.openxmlformats.org/officeDocument/2006/relationships/hyperlink" Target="https://login.consultant.ru/link/?req=doc&amp;base=LAW&amp;n=299192&amp;dst=100016" TargetMode="External"/><Relationship Id="rId66" Type="http://schemas.openxmlformats.org/officeDocument/2006/relationships/hyperlink" Target="https://login.consultant.ru/link/?req=doc&amp;base=LAW&amp;n=446127" TargetMode="External"/><Relationship Id="rId87" Type="http://schemas.openxmlformats.org/officeDocument/2006/relationships/hyperlink" Target="https://login.consultant.ru/link/?req=doc&amp;base=LAW&amp;n=465634&amp;dst=100061" TargetMode="External"/><Relationship Id="rId110" Type="http://schemas.openxmlformats.org/officeDocument/2006/relationships/hyperlink" Target="https://login.consultant.ru/link/?req=doc&amp;base=LAW&amp;n=482675" TargetMode="External"/><Relationship Id="rId115" Type="http://schemas.openxmlformats.org/officeDocument/2006/relationships/hyperlink" Target="https://login.consultant.ru/link/?req=doc&amp;base=LAW&amp;n=422024&amp;dst=100551" TargetMode="External"/><Relationship Id="rId131" Type="http://schemas.openxmlformats.org/officeDocument/2006/relationships/hyperlink" Target="https://login.consultant.ru/link/?req=doc&amp;base=LAW&amp;n=216083&amp;dst=100011" TargetMode="External"/><Relationship Id="rId136" Type="http://schemas.openxmlformats.org/officeDocument/2006/relationships/hyperlink" Target="https://login.consultant.ru/link/?req=doc&amp;base=LAW&amp;n=22061" TargetMode="External"/><Relationship Id="rId61" Type="http://schemas.openxmlformats.org/officeDocument/2006/relationships/hyperlink" Target="https://login.consultant.ru/link/?req=doc&amp;base=LAW&amp;n=446127&amp;dst=178" TargetMode="External"/><Relationship Id="rId82" Type="http://schemas.openxmlformats.org/officeDocument/2006/relationships/hyperlink" Target="https://login.consultant.ru/link/?req=doc&amp;base=LAW&amp;n=162605&amp;dst=100039" TargetMode="External"/><Relationship Id="rId19" Type="http://schemas.openxmlformats.org/officeDocument/2006/relationships/hyperlink" Target="https://login.consultant.ru/link/?req=doc&amp;base=LAW&amp;n=299192&amp;dst=100012" TargetMode="External"/><Relationship Id="rId14" Type="http://schemas.openxmlformats.org/officeDocument/2006/relationships/hyperlink" Target="https://login.consultant.ru/link/?req=doc&amp;base=LAW&amp;n=454112&amp;dst=100296" TargetMode="External"/><Relationship Id="rId30" Type="http://schemas.openxmlformats.org/officeDocument/2006/relationships/hyperlink" Target="https://login.consultant.ru/link/?req=doc&amp;base=LAW&amp;n=162605&amp;dst=100032" TargetMode="External"/><Relationship Id="rId35" Type="http://schemas.openxmlformats.org/officeDocument/2006/relationships/hyperlink" Target="https://login.consultant.ru/link/?req=doc&amp;base=LAW&amp;n=60662&amp;dst=100019" TargetMode="External"/><Relationship Id="rId56" Type="http://schemas.openxmlformats.org/officeDocument/2006/relationships/hyperlink" Target="https://login.consultant.ru/link/?req=doc&amp;base=LAW&amp;n=446127&amp;dst=20" TargetMode="External"/><Relationship Id="rId77" Type="http://schemas.openxmlformats.org/officeDocument/2006/relationships/hyperlink" Target="https://login.consultant.ru/link/?req=doc&amp;base=LAW&amp;n=454112&amp;dst=100305" TargetMode="External"/><Relationship Id="rId100" Type="http://schemas.openxmlformats.org/officeDocument/2006/relationships/hyperlink" Target="https://login.consultant.ru/link/?req=doc&amp;base=LAW&amp;n=377630&amp;dst=100016" TargetMode="External"/><Relationship Id="rId105" Type="http://schemas.openxmlformats.org/officeDocument/2006/relationships/hyperlink" Target="https://login.consultant.ru/link/?req=doc&amp;base=LAW&amp;n=377630&amp;dst=100031" TargetMode="External"/><Relationship Id="rId126" Type="http://schemas.openxmlformats.org/officeDocument/2006/relationships/hyperlink" Target="https://login.consultant.ru/link/?req=doc&amp;base=LAW&amp;n=394660&amp;dst=100136" TargetMode="External"/><Relationship Id="rId8" Type="http://schemas.openxmlformats.org/officeDocument/2006/relationships/hyperlink" Target="https://login.consultant.ru/link/?req=doc&amp;base=LAW&amp;n=168209&amp;dst=100091" TargetMode="External"/><Relationship Id="rId51" Type="http://schemas.openxmlformats.org/officeDocument/2006/relationships/hyperlink" Target="https://login.consultant.ru/link/?req=doc&amp;base=LAW&amp;n=127887&amp;dst=100036" TargetMode="External"/><Relationship Id="rId72" Type="http://schemas.openxmlformats.org/officeDocument/2006/relationships/hyperlink" Target="https://login.consultant.ru/link/?req=doc&amp;base=LAW&amp;n=454112&amp;dst=100301" TargetMode="External"/><Relationship Id="rId93" Type="http://schemas.openxmlformats.org/officeDocument/2006/relationships/hyperlink" Target="https://login.consultant.ru/link/?req=doc&amp;base=LAW&amp;n=172784&amp;dst=100006" TargetMode="External"/><Relationship Id="rId98" Type="http://schemas.openxmlformats.org/officeDocument/2006/relationships/hyperlink" Target="https://login.consultant.ru/link/?req=doc&amp;base=LAW&amp;n=377630&amp;dst=100011" TargetMode="External"/><Relationship Id="rId121" Type="http://schemas.openxmlformats.org/officeDocument/2006/relationships/hyperlink" Target="https://login.consultant.ru/link/?req=doc&amp;base=LAW&amp;n=482531&amp;dst=100347"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36165&amp;dst=100009" TargetMode="External"/><Relationship Id="rId46" Type="http://schemas.openxmlformats.org/officeDocument/2006/relationships/hyperlink" Target="https://login.consultant.ru/link/?req=doc&amp;base=LAW&amp;n=299192&amp;dst=100018" TargetMode="External"/><Relationship Id="rId67" Type="http://schemas.openxmlformats.org/officeDocument/2006/relationships/hyperlink" Target="https://login.consultant.ru/link/?req=doc&amp;base=LAW&amp;n=483133&amp;dst=101692" TargetMode="External"/><Relationship Id="rId116" Type="http://schemas.openxmlformats.org/officeDocument/2006/relationships/hyperlink" Target="https://login.consultant.ru/link/?req=doc&amp;base=LAW&amp;n=482531&amp;dst=100344" TargetMode="External"/><Relationship Id="rId137" Type="http://schemas.openxmlformats.org/officeDocument/2006/relationships/hyperlink" Target="https://login.consultant.ru/link/?req=doc&amp;base=EXP&amp;n=221213" TargetMode="External"/><Relationship Id="rId20" Type="http://schemas.openxmlformats.org/officeDocument/2006/relationships/hyperlink" Target="https://login.consultant.ru/link/?req=doc&amp;base=LAW&amp;n=377630&amp;dst=100009" TargetMode="External"/><Relationship Id="rId41" Type="http://schemas.openxmlformats.org/officeDocument/2006/relationships/hyperlink" Target="https://login.consultant.ru/link/?req=doc&amp;base=LAW&amp;n=454112&amp;dst=100298" TargetMode="External"/><Relationship Id="rId62" Type="http://schemas.openxmlformats.org/officeDocument/2006/relationships/hyperlink" Target="https://login.consultant.ru/link/?req=doc&amp;base=LAW&amp;n=446127" TargetMode="External"/><Relationship Id="rId83" Type="http://schemas.openxmlformats.org/officeDocument/2006/relationships/hyperlink" Target="https://login.consultant.ru/link/?req=doc&amp;base=LAW&amp;n=482692&amp;dst=100264" TargetMode="External"/><Relationship Id="rId88" Type="http://schemas.openxmlformats.org/officeDocument/2006/relationships/hyperlink" Target="https://login.consultant.ru/link/?req=doc&amp;base=LAW&amp;n=465634&amp;dst=100078" TargetMode="External"/><Relationship Id="rId111" Type="http://schemas.openxmlformats.org/officeDocument/2006/relationships/hyperlink" Target="https://login.consultant.ru/link/?req=doc&amp;base=LAW&amp;n=482676&amp;dst=100017" TargetMode="External"/><Relationship Id="rId132" Type="http://schemas.openxmlformats.org/officeDocument/2006/relationships/hyperlink" Target="https://login.consultant.ru/link/?req=doc&amp;base=LAW&amp;n=216083&amp;dst=100013" TargetMode="External"/><Relationship Id="rId15" Type="http://schemas.openxmlformats.org/officeDocument/2006/relationships/hyperlink" Target="https://login.consultant.ru/link/?req=doc&amp;base=LAW&amp;n=158413&amp;dst=100013" TargetMode="External"/><Relationship Id="rId36" Type="http://schemas.openxmlformats.org/officeDocument/2006/relationships/hyperlink" Target="https://login.consultant.ru/link/?req=doc&amp;base=LAW&amp;n=299192&amp;dst=100013" TargetMode="External"/><Relationship Id="rId57" Type="http://schemas.openxmlformats.org/officeDocument/2006/relationships/hyperlink" Target="https://login.consultant.ru/link/?req=doc&amp;base=LAW&amp;n=446127&amp;dst=169" TargetMode="External"/><Relationship Id="rId106" Type="http://schemas.openxmlformats.org/officeDocument/2006/relationships/hyperlink" Target="https://login.consultant.ru/link/?req=doc&amp;base=LAW&amp;n=377630&amp;dst=100036" TargetMode="External"/><Relationship Id="rId127" Type="http://schemas.openxmlformats.org/officeDocument/2006/relationships/hyperlink" Target="https://login.consultant.ru/link/?req=doc&amp;base=LAW&amp;n=394660&amp;dst=100165" TargetMode="External"/><Relationship Id="rId10" Type="http://schemas.openxmlformats.org/officeDocument/2006/relationships/hyperlink" Target="https://login.consultant.ru/link/?req=doc&amp;base=LAW&amp;n=69385&amp;dst=100240" TargetMode="External"/><Relationship Id="rId31" Type="http://schemas.openxmlformats.org/officeDocument/2006/relationships/hyperlink" Target="https://login.consultant.ru/link/?req=doc&amp;base=LAW&amp;n=422024&amp;dst=100549" TargetMode="External"/><Relationship Id="rId52" Type="http://schemas.openxmlformats.org/officeDocument/2006/relationships/hyperlink" Target="https://login.consultant.ru/link/?req=doc&amp;base=LAW&amp;n=162605&amp;dst=100033" TargetMode="External"/><Relationship Id="rId73" Type="http://schemas.openxmlformats.org/officeDocument/2006/relationships/hyperlink" Target="https://login.consultant.ru/link/?req=doc&amp;base=LAW&amp;n=451870&amp;dst=100163" TargetMode="External"/><Relationship Id="rId78" Type="http://schemas.openxmlformats.org/officeDocument/2006/relationships/hyperlink" Target="https://login.consultant.ru/link/?req=doc&amp;base=LAW&amp;n=69385&amp;dst=100240" TargetMode="External"/><Relationship Id="rId94" Type="http://schemas.openxmlformats.org/officeDocument/2006/relationships/hyperlink" Target="https://login.consultant.ru/link/?req=doc&amp;base=LAW&amp;n=402570&amp;dst=100011" TargetMode="External"/><Relationship Id="rId99" Type="http://schemas.openxmlformats.org/officeDocument/2006/relationships/hyperlink" Target="https://login.consultant.ru/link/?req=doc&amp;base=LAW&amp;n=377630&amp;dst=100012"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394660&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60662&amp;dst=100019" TargetMode="External"/><Relationship Id="rId26" Type="http://schemas.openxmlformats.org/officeDocument/2006/relationships/hyperlink" Target="https://login.consultant.ru/link/?req=doc&amp;base=LAW&amp;n=482531&amp;dst=100341" TargetMode="External"/><Relationship Id="rId47" Type="http://schemas.openxmlformats.org/officeDocument/2006/relationships/hyperlink" Target="https://login.consultant.ru/link/?req=doc&amp;base=LAW&amp;n=299192&amp;dst=100019" TargetMode="External"/><Relationship Id="rId68" Type="http://schemas.openxmlformats.org/officeDocument/2006/relationships/hyperlink" Target="https://login.consultant.ru/link/?req=doc&amp;base=LAW&amp;n=446127" TargetMode="External"/><Relationship Id="rId89" Type="http://schemas.openxmlformats.org/officeDocument/2006/relationships/hyperlink" Target="https://login.consultant.ru/link/?req=doc&amp;base=LAW&amp;n=465634&amp;dst=100097" TargetMode="External"/><Relationship Id="rId112" Type="http://schemas.openxmlformats.org/officeDocument/2006/relationships/hyperlink" Target="https://login.consultant.ru/link/?req=doc&amp;base=LAW&amp;n=465634&amp;dst=100059" TargetMode="External"/><Relationship Id="rId133" Type="http://schemas.openxmlformats.org/officeDocument/2006/relationships/hyperlink" Target="https://login.consultant.ru/link/?req=doc&amp;base=LAW&amp;n=162605&amp;dst=100083" TargetMode="External"/><Relationship Id="rId16" Type="http://schemas.openxmlformats.org/officeDocument/2006/relationships/hyperlink" Target="https://login.consultant.ru/link/?req=doc&amp;base=LAW&amp;n=162605&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14872</Words>
  <Characters>84777</Characters>
  <Application>Microsoft Office Word</Application>
  <DocSecurity>0</DocSecurity>
  <Lines>706</Lines>
  <Paragraphs>198</Paragraphs>
  <ScaleCrop>false</ScaleCrop>
  <Company/>
  <LinksUpToDate>false</LinksUpToDate>
  <CharactersWithSpaces>99451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2024-11-18T06:30:00Z</dcterms:created>
  <dcterms:modified xsi:type="dcterms:W3CDTF">2024-11-18T06:30:00Z</dcterms:modified>
</cp:coreProperties>
</file>